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C2" w:rsidRPr="0065159D" w:rsidRDefault="00F351C2" w:rsidP="00F15253">
      <w:pPr>
        <w:jc w:val="center"/>
        <w:rPr>
          <w:b/>
          <w:spacing w:val="-12"/>
          <w:sz w:val="26"/>
          <w:szCs w:val="26"/>
        </w:rPr>
      </w:pPr>
      <w:r w:rsidRPr="00F81229">
        <w:rPr>
          <w:b/>
          <w:spacing w:val="-12"/>
          <w:sz w:val="26"/>
          <w:szCs w:val="26"/>
        </w:rPr>
        <w:t>ДОГОВОР</w:t>
      </w:r>
      <w:r w:rsidR="00A37A32" w:rsidRPr="00F81229">
        <w:rPr>
          <w:b/>
          <w:spacing w:val="-12"/>
          <w:sz w:val="26"/>
          <w:szCs w:val="26"/>
        </w:rPr>
        <w:t xml:space="preserve"> № </w:t>
      </w:r>
      <w:r w:rsidR="0065159D">
        <w:rPr>
          <w:b/>
          <w:spacing w:val="-12"/>
          <w:sz w:val="26"/>
          <w:szCs w:val="26"/>
        </w:rPr>
        <w:t>100/2017/У</w:t>
      </w:r>
    </w:p>
    <w:p w:rsidR="00F351C2" w:rsidRPr="0065159D" w:rsidRDefault="00F351C2" w:rsidP="00F15253">
      <w:pPr>
        <w:jc w:val="center"/>
        <w:rPr>
          <w:b/>
          <w:spacing w:val="-12"/>
          <w:sz w:val="26"/>
          <w:szCs w:val="26"/>
        </w:rPr>
      </w:pPr>
      <w:r w:rsidRPr="00F81229">
        <w:rPr>
          <w:b/>
          <w:spacing w:val="-12"/>
          <w:sz w:val="26"/>
          <w:szCs w:val="26"/>
        </w:rPr>
        <w:t>управления многоквартирным домом</w:t>
      </w:r>
      <w:r w:rsidR="00536724" w:rsidRPr="00F81229">
        <w:rPr>
          <w:b/>
          <w:spacing w:val="-12"/>
          <w:sz w:val="26"/>
          <w:szCs w:val="26"/>
        </w:rPr>
        <w:t xml:space="preserve"> №</w:t>
      </w:r>
      <w:r w:rsidR="00702ED6">
        <w:rPr>
          <w:b/>
          <w:spacing w:val="-12"/>
          <w:sz w:val="26"/>
          <w:szCs w:val="26"/>
        </w:rPr>
        <w:t xml:space="preserve"> </w:t>
      </w:r>
      <w:r w:rsidR="0065159D">
        <w:rPr>
          <w:b/>
          <w:spacing w:val="-12"/>
          <w:sz w:val="26"/>
          <w:szCs w:val="26"/>
        </w:rPr>
        <w:t>100</w:t>
      </w:r>
    </w:p>
    <w:p w:rsidR="00F351C2" w:rsidRPr="00F81229" w:rsidRDefault="00F351C2" w:rsidP="00F351C2">
      <w:pPr>
        <w:jc w:val="both"/>
        <w:rPr>
          <w:spacing w:val="-12"/>
          <w:sz w:val="26"/>
          <w:szCs w:val="26"/>
        </w:rPr>
      </w:pPr>
    </w:p>
    <w:p w:rsidR="00F351C2" w:rsidRPr="00F81229" w:rsidRDefault="00F351C2" w:rsidP="00F351C2">
      <w:pPr>
        <w:jc w:val="both"/>
        <w:rPr>
          <w:spacing w:val="-12"/>
          <w:sz w:val="22"/>
          <w:szCs w:val="22"/>
        </w:rPr>
      </w:pPr>
      <w:r w:rsidRPr="00F81229">
        <w:rPr>
          <w:spacing w:val="-12"/>
          <w:sz w:val="22"/>
          <w:szCs w:val="22"/>
        </w:rPr>
        <w:t xml:space="preserve">Московская область </w:t>
      </w:r>
    </w:p>
    <w:p w:rsidR="00F351C2" w:rsidRPr="00F81229" w:rsidRDefault="00F351C2" w:rsidP="00F351C2">
      <w:pPr>
        <w:rPr>
          <w:spacing w:val="-12"/>
          <w:sz w:val="22"/>
          <w:szCs w:val="22"/>
        </w:rPr>
      </w:pPr>
      <w:r w:rsidRPr="00F81229">
        <w:rPr>
          <w:spacing w:val="-12"/>
          <w:sz w:val="22"/>
          <w:szCs w:val="22"/>
        </w:rPr>
        <w:t xml:space="preserve">Пушкинский район, мкр. Полянка                                   </w:t>
      </w:r>
      <w:r w:rsidR="00B04E42" w:rsidRPr="00F81229">
        <w:rPr>
          <w:spacing w:val="-12"/>
          <w:sz w:val="22"/>
          <w:szCs w:val="22"/>
        </w:rPr>
        <w:t xml:space="preserve">           </w:t>
      </w:r>
      <w:r w:rsidR="00F15253" w:rsidRPr="00F81229">
        <w:rPr>
          <w:spacing w:val="-12"/>
          <w:sz w:val="22"/>
          <w:szCs w:val="22"/>
        </w:rPr>
        <w:t xml:space="preserve">                       </w:t>
      </w:r>
      <w:r w:rsidR="003279F7">
        <w:rPr>
          <w:spacing w:val="-12"/>
          <w:sz w:val="22"/>
          <w:szCs w:val="22"/>
        </w:rPr>
        <w:t xml:space="preserve">          </w:t>
      </w:r>
      <w:r w:rsidR="003F2C60">
        <w:rPr>
          <w:spacing w:val="-12"/>
          <w:sz w:val="22"/>
          <w:szCs w:val="22"/>
        </w:rPr>
        <w:t xml:space="preserve">                           </w:t>
      </w:r>
      <w:r w:rsidR="00D273AA">
        <w:rPr>
          <w:spacing w:val="-12"/>
          <w:sz w:val="22"/>
          <w:szCs w:val="22"/>
        </w:rPr>
        <w:t xml:space="preserve"> </w:t>
      </w:r>
      <w:r w:rsidR="002508A7" w:rsidRPr="00F81229">
        <w:rPr>
          <w:rFonts w:eastAsia="Times New Roman"/>
          <w:spacing w:val="-12"/>
          <w:sz w:val="22"/>
          <w:szCs w:val="22"/>
        </w:rPr>
        <w:t>«</w:t>
      </w:r>
      <w:r w:rsidR="0065159D">
        <w:rPr>
          <w:rFonts w:eastAsia="Times New Roman"/>
          <w:spacing w:val="-12"/>
          <w:sz w:val="22"/>
          <w:szCs w:val="22"/>
        </w:rPr>
        <w:t>____</w:t>
      </w:r>
      <w:r w:rsidR="002508A7" w:rsidRPr="00F81229">
        <w:rPr>
          <w:rFonts w:eastAsia="Times New Roman"/>
          <w:spacing w:val="-12"/>
          <w:sz w:val="22"/>
          <w:szCs w:val="22"/>
        </w:rPr>
        <w:t>»</w:t>
      </w:r>
      <w:r w:rsidR="002508A7">
        <w:rPr>
          <w:rFonts w:eastAsia="Times New Roman"/>
          <w:spacing w:val="-12"/>
          <w:sz w:val="22"/>
          <w:szCs w:val="22"/>
        </w:rPr>
        <w:t xml:space="preserve"> </w:t>
      </w:r>
      <w:r w:rsidR="00630BDA">
        <w:rPr>
          <w:rFonts w:eastAsia="Times New Roman"/>
          <w:spacing w:val="-12"/>
          <w:sz w:val="22"/>
          <w:szCs w:val="22"/>
        </w:rPr>
        <w:t xml:space="preserve">               </w:t>
      </w:r>
      <w:r w:rsidR="00D273AA">
        <w:rPr>
          <w:rFonts w:eastAsia="Times New Roman"/>
          <w:spacing w:val="-12"/>
          <w:sz w:val="22"/>
          <w:szCs w:val="22"/>
        </w:rPr>
        <w:t xml:space="preserve">    </w:t>
      </w:r>
      <w:r w:rsidR="003F2C60">
        <w:rPr>
          <w:rFonts w:eastAsia="Times New Roman"/>
          <w:spacing w:val="-12"/>
          <w:sz w:val="22"/>
          <w:szCs w:val="22"/>
        </w:rPr>
        <w:t xml:space="preserve">    </w:t>
      </w:r>
      <w:r w:rsidR="00630BDA">
        <w:rPr>
          <w:rFonts w:eastAsia="Times New Roman"/>
          <w:spacing w:val="-12"/>
          <w:sz w:val="22"/>
          <w:szCs w:val="22"/>
        </w:rPr>
        <w:t xml:space="preserve"> </w:t>
      </w:r>
      <w:r w:rsidR="002508A7" w:rsidRPr="00F81229">
        <w:rPr>
          <w:rFonts w:eastAsia="Times New Roman"/>
          <w:spacing w:val="-12"/>
          <w:sz w:val="22"/>
          <w:szCs w:val="22"/>
        </w:rPr>
        <w:t>201</w:t>
      </w:r>
      <w:r w:rsidR="00EF6150">
        <w:rPr>
          <w:rFonts w:eastAsia="Times New Roman"/>
          <w:spacing w:val="-12"/>
          <w:sz w:val="22"/>
          <w:szCs w:val="22"/>
        </w:rPr>
        <w:t>7</w:t>
      </w:r>
      <w:r w:rsidR="002508A7">
        <w:rPr>
          <w:rFonts w:eastAsia="Times New Roman"/>
          <w:spacing w:val="-12"/>
          <w:sz w:val="22"/>
          <w:szCs w:val="22"/>
        </w:rPr>
        <w:t xml:space="preserve"> </w:t>
      </w:r>
      <w:r w:rsidR="002508A7" w:rsidRPr="00F81229">
        <w:rPr>
          <w:rFonts w:eastAsia="Times New Roman"/>
          <w:spacing w:val="-12"/>
          <w:sz w:val="22"/>
          <w:szCs w:val="22"/>
        </w:rPr>
        <w:t>г</w:t>
      </w:r>
      <w:r w:rsidR="00EF3D86">
        <w:rPr>
          <w:spacing w:val="-12"/>
          <w:sz w:val="22"/>
          <w:szCs w:val="22"/>
        </w:rPr>
        <w:t>.</w:t>
      </w:r>
    </w:p>
    <w:p w:rsidR="00F351C2" w:rsidRPr="00F81229" w:rsidRDefault="00F351C2" w:rsidP="00F351C2">
      <w:pPr>
        <w:jc w:val="both"/>
        <w:rPr>
          <w:spacing w:val="-12"/>
          <w:sz w:val="22"/>
          <w:szCs w:val="22"/>
        </w:rPr>
      </w:pPr>
      <w:r w:rsidRPr="00F81229">
        <w:rPr>
          <w:spacing w:val="-12"/>
          <w:sz w:val="22"/>
          <w:szCs w:val="22"/>
        </w:rPr>
        <w:tab/>
      </w:r>
    </w:p>
    <w:p w:rsidR="009D1FB7" w:rsidRPr="00F81229" w:rsidRDefault="009D1FB7" w:rsidP="00F351C2">
      <w:pPr>
        <w:ind w:firstLine="547"/>
        <w:jc w:val="both"/>
        <w:rPr>
          <w:spacing w:val="-12"/>
          <w:sz w:val="22"/>
          <w:szCs w:val="22"/>
        </w:rPr>
      </w:pPr>
    </w:p>
    <w:p w:rsidR="00E97A93" w:rsidRDefault="001C0486" w:rsidP="00F351C2">
      <w:pPr>
        <w:jc w:val="both"/>
        <w:rPr>
          <w:spacing w:val="-12"/>
          <w:sz w:val="22"/>
          <w:szCs w:val="22"/>
          <w:lang w:val="en-US"/>
        </w:rPr>
      </w:pPr>
      <w:r>
        <w:rPr>
          <w:spacing w:val="-12"/>
          <w:sz w:val="22"/>
          <w:szCs w:val="22"/>
          <w:vertAlign w:val="superscript"/>
        </w:rPr>
        <w:t xml:space="preserve"> </w:t>
      </w:r>
      <w:r>
        <w:rPr>
          <w:spacing w:val="-12"/>
          <w:sz w:val="22"/>
          <w:szCs w:val="22"/>
        </w:rPr>
        <w:t xml:space="preserve">           </w:t>
      </w:r>
      <w:r w:rsidRPr="00E97A93">
        <w:rPr>
          <w:b/>
          <w:spacing w:val="-12"/>
          <w:sz w:val="22"/>
          <w:szCs w:val="22"/>
        </w:rPr>
        <w:t>Общество с ограниченной ответственностью Управляющая компания «Полянка»</w:t>
      </w:r>
      <w:r w:rsidRPr="00F81229">
        <w:rPr>
          <w:spacing w:val="-12"/>
          <w:sz w:val="22"/>
          <w:szCs w:val="22"/>
        </w:rPr>
        <w:t xml:space="preserve">,  в лице генерального директора Егорова Андрея Олеговича, действующего на основании Устава, именуемое в дальнейшем «Исполнитель» и </w:t>
      </w:r>
    </w:p>
    <w:p w:rsidR="00F351C2" w:rsidRPr="00F81229" w:rsidRDefault="0065159D" w:rsidP="00E97A93">
      <w:pPr>
        <w:ind w:firstLine="547"/>
        <w:jc w:val="both"/>
        <w:rPr>
          <w:b/>
          <w:spacing w:val="-12"/>
          <w:sz w:val="22"/>
          <w:szCs w:val="22"/>
        </w:rPr>
      </w:pPr>
      <w:r w:rsidRPr="00D21C82">
        <w:rPr>
          <w:b/>
          <w:spacing w:val="-12"/>
        </w:rPr>
        <w:t>собственники помещений многоквартирного дома</w:t>
      </w:r>
      <w:r>
        <w:rPr>
          <w:spacing w:val="-12"/>
        </w:rPr>
        <w:t xml:space="preserve">  </w:t>
      </w:r>
      <w:r w:rsidRPr="00CB5335">
        <w:rPr>
          <w:spacing w:val="-12"/>
        </w:rPr>
        <w:t>по адресу:  Московская область, Пушкинский район, пос. Лесные Поляны,</w:t>
      </w:r>
      <w:r>
        <w:rPr>
          <w:spacing w:val="-12"/>
        </w:rPr>
        <w:t xml:space="preserve"> мкр. Полянка, д. 100 </w:t>
      </w:r>
      <w:r w:rsidRPr="00CB5335">
        <w:rPr>
          <w:spacing w:val="-12"/>
        </w:rPr>
        <w:t xml:space="preserve">(общей площадью  </w:t>
      </w:r>
      <w:r w:rsidR="00D273AA">
        <w:rPr>
          <w:spacing w:val="-12"/>
        </w:rPr>
        <w:t>1099,5</w:t>
      </w:r>
      <w:r>
        <w:rPr>
          <w:spacing w:val="-12"/>
        </w:rPr>
        <w:t xml:space="preserve"> </w:t>
      </w:r>
      <w:r w:rsidRPr="00CB5335">
        <w:rPr>
          <w:spacing w:val="-12"/>
        </w:rPr>
        <w:t>кв. м), действующ</w:t>
      </w:r>
      <w:r>
        <w:rPr>
          <w:spacing w:val="-12"/>
        </w:rPr>
        <w:t xml:space="preserve">ие </w:t>
      </w:r>
      <w:r w:rsidRPr="00CB5335">
        <w:rPr>
          <w:spacing w:val="-12"/>
        </w:rPr>
        <w:t xml:space="preserve">от </w:t>
      </w:r>
      <w:r>
        <w:rPr>
          <w:spacing w:val="-12"/>
        </w:rPr>
        <w:t xml:space="preserve">своего </w:t>
      </w:r>
      <w:r w:rsidRPr="00CB5335">
        <w:rPr>
          <w:spacing w:val="-12"/>
        </w:rPr>
        <w:t>имени</w:t>
      </w:r>
      <w:r>
        <w:rPr>
          <w:spacing w:val="-12"/>
        </w:rPr>
        <w:t xml:space="preserve"> на основании свидетельств о регистрации прав собственности </w:t>
      </w:r>
      <w:r w:rsidR="00E97A93" w:rsidRPr="00D430ED">
        <w:rPr>
          <w:spacing w:val="-12"/>
          <w:sz w:val="22"/>
          <w:szCs w:val="22"/>
        </w:rPr>
        <w:t>именуемы</w:t>
      </w:r>
      <w:r>
        <w:rPr>
          <w:spacing w:val="-12"/>
          <w:sz w:val="22"/>
          <w:szCs w:val="22"/>
        </w:rPr>
        <w:t>е</w:t>
      </w:r>
      <w:r w:rsidR="00655421">
        <w:rPr>
          <w:spacing w:val="-12"/>
          <w:sz w:val="22"/>
          <w:szCs w:val="22"/>
        </w:rPr>
        <w:t>)</w:t>
      </w:r>
      <w:r w:rsidR="00E97A93" w:rsidRPr="00F81229">
        <w:rPr>
          <w:spacing w:val="-12"/>
          <w:sz w:val="22"/>
          <w:szCs w:val="22"/>
        </w:rPr>
        <w:t xml:space="preserve"> в дальнейшем «Потребитель» в соответствии со ст. 162 Жилищного Кодекса Российской Федерации и на основании решения общего собрания собственников помещений многоквартирного дома </w:t>
      </w:r>
      <w:r w:rsidR="00E97A93">
        <w:rPr>
          <w:spacing w:val="-12"/>
          <w:sz w:val="22"/>
          <w:szCs w:val="22"/>
        </w:rPr>
        <w:t xml:space="preserve"> </w:t>
      </w:r>
      <w:r w:rsidR="00E97A93" w:rsidRPr="00F81229">
        <w:rPr>
          <w:spacing w:val="-12"/>
          <w:sz w:val="22"/>
          <w:szCs w:val="22"/>
        </w:rPr>
        <w:t>(протокол</w:t>
      </w:r>
      <w:r w:rsidR="00E97A93">
        <w:rPr>
          <w:spacing w:val="-12"/>
          <w:sz w:val="22"/>
          <w:szCs w:val="22"/>
        </w:rPr>
        <w:t xml:space="preserve"> </w:t>
      </w:r>
      <w:r w:rsidR="00E97A93" w:rsidRPr="00F81229">
        <w:rPr>
          <w:spacing w:val="-12"/>
          <w:sz w:val="22"/>
          <w:szCs w:val="22"/>
        </w:rPr>
        <w:t xml:space="preserve"> №______ от «___»_________201</w:t>
      </w:r>
      <w:r>
        <w:rPr>
          <w:spacing w:val="-12"/>
          <w:sz w:val="22"/>
          <w:szCs w:val="22"/>
        </w:rPr>
        <w:t>7</w:t>
      </w:r>
      <w:r w:rsidR="00E97A93" w:rsidRPr="00F81229">
        <w:rPr>
          <w:spacing w:val="-12"/>
          <w:sz w:val="22"/>
          <w:szCs w:val="22"/>
        </w:rPr>
        <w:t>г.), заключили настоящий договор о нижеследующем</w:t>
      </w:r>
      <w:r w:rsidR="00F351C2" w:rsidRPr="00F81229">
        <w:rPr>
          <w:spacing w:val="-12"/>
          <w:sz w:val="22"/>
          <w:szCs w:val="22"/>
        </w:rPr>
        <w:t>:</w:t>
      </w:r>
    </w:p>
    <w:p w:rsidR="004C686A" w:rsidRPr="00B9696E" w:rsidRDefault="004C686A" w:rsidP="004C686A">
      <w:pPr>
        <w:ind w:firstLine="547"/>
        <w:jc w:val="both"/>
        <w:rPr>
          <w:spacing w:val="-12"/>
          <w:sz w:val="22"/>
          <w:szCs w:val="22"/>
        </w:rPr>
      </w:pPr>
      <w:r w:rsidRPr="00B9696E">
        <w:rPr>
          <w:spacing w:val="-12"/>
          <w:sz w:val="22"/>
          <w:szCs w:val="22"/>
        </w:rPr>
        <w:t>Понятия, используемые в настоящем Договоре:</w:t>
      </w:r>
    </w:p>
    <w:p w:rsidR="004C686A" w:rsidRPr="00B9696E" w:rsidRDefault="004C686A" w:rsidP="004C686A">
      <w:pPr>
        <w:ind w:firstLine="547"/>
        <w:jc w:val="both"/>
        <w:rPr>
          <w:spacing w:val="-12"/>
          <w:sz w:val="22"/>
          <w:szCs w:val="22"/>
        </w:rPr>
      </w:pPr>
      <w:r w:rsidRPr="00B9696E">
        <w:rPr>
          <w:spacing w:val="-12"/>
          <w:sz w:val="22"/>
          <w:szCs w:val="22"/>
        </w:rPr>
        <w:t>«внутридомовые инженерные системы» - инженерные коммуникации (сети), являющиеся общим имуществом собственников помещений в многоквартирном доме,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C686A" w:rsidRPr="00B9696E" w:rsidRDefault="004C686A" w:rsidP="004C686A">
      <w:pPr>
        <w:ind w:firstLine="547"/>
        <w:jc w:val="both"/>
        <w:rPr>
          <w:spacing w:val="-12"/>
          <w:sz w:val="22"/>
          <w:szCs w:val="22"/>
        </w:rPr>
      </w:pPr>
      <w:r w:rsidRPr="00B9696E">
        <w:rPr>
          <w:spacing w:val="-12"/>
          <w:sz w:val="22"/>
          <w:szCs w:val="22"/>
        </w:rPr>
        <w:t>«внутриквартирное оборудование» - инженерные коммуникации (сети), находящиеся в жилом или нежилом помещении в многоквартирном доме и не входящие в состав внутридомовых инженерных систем многоквартирного дома,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C686A" w:rsidRPr="00B9696E" w:rsidRDefault="004C686A" w:rsidP="004C686A">
      <w:pPr>
        <w:ind w:firstLine="547"/>
        <w:jc w:val="both"/>
        <w:rPr>
          <w:spacing w:val="-12"/>
          <w:sz w:val="22"/>
          <w:szCs w:val="22"/>
        </w:rPr>
      </w:pPr>
      <w:r w:rsidRPr="00B9696E">
        <w:rPr>
          <w:spacing w:val="-12"/>
          <w:sz w:val="22"/>
          <w:szCs w:val="22"/>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C686A" w:rsidRPr="00B9696E" w:rsidRDefault="004C686A" w:rsidP="004C686A">
      <w:pPr>
        <w:ind w:firstLine="547"/>
        <w:jc w:val="both"/>
        <w:rPr>
          <w:spacing w:val="-12"/>
          <w:sz w:val="22"/>
          <w:szCs w:val="22"/>
        </w:rPr>
      </w:pPr>
      <w:r w:rsidRPr="00B9696E">
        <w:rPr>
          <w:spacing w:val="-12"/>
          <w:sz w:val="22"/>
          <w:szCs w:val="22"/>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4C686A" w:rsidRPr="00B9696E" w:rsidRDefault="004C686A" w:rsidP="004C686A">
      <w:pPr>
        <w:ind w:firstLine="547"/>
        <w:jc w:val="both"/>
        <w:rPr>
          <w:spacing w:val="-12"/>
          <w:sz w:val="22"/>
          <w:szCs w:val="22"/>
        </w:rPr>
      </w:pPr>
      <w:r w:rsidRPr="00B9696E">
        <w:rPr>
          <w:spacing w:val="-12"/>
          <w:sz w:val="22"/>
          <w:szCs w:val="22"/>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C686A" w:rsidRPr="00B9696E" w:rsidRDefault="004C686A" w:rsidP="004C686A">
      <w:pPr>
        <w:ind w:firstLine="547"/>
        <w:jc w:val="both"/>
        <w:rPr>
          <w:spacing w:val="-12"/>
          <w:sz w:val="22"/>
          <w:szCs w:val="22"/>
        </w:rPr>
      </w:pPr>
      <w:r w:rsidRPr="00B9696E">
        <w:rPr>
          <w:spacing w:val="-12"/>
          <w:sz w:val="22"/>
          <w:szCs w:val="22"/>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4C686A" w:rsidRPr="00B9696E" w:rsidRDefault="004C686A" w:rsidP="004C686A">
      <w:pPr>
        <w:ind w:firstLine="547"/>
        <w:jc w:val="both"/>
        <w:rPr>
          <w:spacing w:val="-12"/>
          <w:sz w:val="22"/>
          <w:szCs w:val="22"/>
        </w:rPr>
      </w:pPr>
      <w:r w:rsidRPr="00B9696E">
        <w:rPr>
          <w:spacing w:val="-12"/>
          <w:sz w:val="22"/>
          <w:szCs w:val="22"/>
        </w:rPr>
        <w:t>«МКД» - многоквартирный дом.</w:t>
      </w:r>
    </w:p>
    <w:p w:rsidR="004C686A" w:rsidRPr="00B9696E" w:rsidRDefault="004C686A" w:rsidP="004C686A">
      <w:pPr>
        <w:jc w:val="center"/>
        <w:rPr>
          <w:b/>
          <w:spacing w:val="-12"/>
          <w:sz w:val="22"/>
          <w:szCs w:val="22"/>
        </w:rPr>
      </w:pPr>
    </w:p>
    <w:p w:rsidR="004C686A" w:rsidRPr="00B9696E" w:rsidRDefault="004C686A" w:rsidP="004C686A">
      <w:pPr>
        <w:jc w:val="center"/>
        <w:rPr>
          <w:b/>
          <w:spacing w:val="-12"/>
          <w:sz w:val="22"/>
          <w:szCs w:val="22"/>
        </w:rPr>
      </w:pPr>
      <w:r w:rsidRPr="00B9696E">
        <w:rPr>
          <w:b/>
          <w:spacing w:val="-12"/>
          <w:sz w:val="22"/>
          <w:szCs w:val="22"/>
        </w:rPr>
        <w:t>1. ПРЕДМЕТ ДОГОВОРА</w:t>
      </w:r>
    </w:p>
    <w:p w:rsidR="004C686A" w:rsidRPr="00B9696E" w:rsidRDefault="004C686A" w:rsidP="004C686A">
      <w:pPr>
        <w:numPr>
          <w:ilvl w:val="1"/>
          <w:numId w:val="5"/>
        </w:numPr>
        <w:autoSpaceDE w:val="0"/>
        <w:autoSpaceDN w:val="0"/>
        <w:adjustRightInd w:val="0"/>
        <w:ind w:left="0" w:firstLine="709"/>
        <w:jc w:val="both"/>
        <w:rPr>
          <w:spacing w:val="-12"/>
          <w:sz w:val="22"/>
          <w:szCs w:val="22"/>
        </w:rPr>
      </w:pPr>
      <w:r w:rsidRPr="00B9696E">
        <w:rPr>
          <w:spacing w:val="-12"/>
          <w:sz w:val="22"/>
          <w:szCs w:val="22"/>
        </w:rPr>
        <w:t>Предметом настоящего Договора является оказание Исполнителем услуг и выполнение работ по надлежащему содержанию и текущему ремонту общего имущества многоквартирного дома, его инженерных систем и оборудования, мест общего пользования и придомовой территории, обеспечения Потребителя жилых/нежилых помещений МКД жилищными, коммунальными и иными услугами в объеме денежных средств, уплачиваемых Потребителями, предоставление коммунальных услуг Потребителям, осуществление иной направленной на достижение целей управления многоквартирным домом деятельности.</w:t>
      </w:r>
    </w:p>
    <w:p w:rsidR="004C686A" w:rsidRPr="00B9696E" w:rsidRDefault="004C686A" w:rsidP="004C686A">
      <w:pPr>
        <w:numPr>
          <w:ilvl w:val="1"/>
          <w:numId w:val="5"/>
        </w:numPr>
        <w:autoSpaceDE w:val="0"/>
        <w:autoSpaceDN w:val="0"/>
        <w:adjustRightInd w:val="0"/>
        <w:ind w:left="0" w:firstLine="709"/>
        <w:jc w:val="both"/>
        <w:rPr>
          <w:spacing w:val="-12"/>
          <w:sz w:val="22"/>
          <w:szCs w:val="22"/>
        </w:rPr>
      </w:pPr>
      <w:r w:rsidRPr="00B9696E">
        <w:rPr>
          <w:spacing w:val="-12"/>
          <w:sz w:val="22"/>
          <w:szCs w:val="22"/>
        </w:rPr>
        <w:t xml:space="preserve">Действие настоящего Договора распространяется на объект недвижимости находящийся по адресу: 141212, Московская область, Пушкинский район, пос. Лесные Поляны, мкр. Полянка,  д. </w:t>
      </w:r>
      <w:r w:rsidR="0065159D">
        <w:rPr>
          <w:spacing w:val="-12"/>
          <w:sz w:val="22"/>
          <w:szCs w:val="22"/>
        </w:rPr>
        <w:t>100</w:t>
      </w:r>
      <w:r w:rsidRPr="00B9696E">
        <w:rPr>
          <w:spacing w:val="-12"/>
          <w:sz w:val="22"/>
          <w:szCs w:val="22"/>
        </w:rPr>
        <w:t>. Общая характеристика и состав общего имущества МКД, указан в Приложении № 1 к настоящему договору.</w:t>
      </w:r>
    </w:p>
    <w:p w:rsidR="004C686A" w:rsidRPr="0016694A" w:rsidRDefault="004C686A" w:rsidP="004C686A">
      <w:pPr>
        <w:numPr>
          <w:ilvl w:val="1"/>
          <w:numId w:val="5"/>
        </w:numPr>
        <w:autoSpaceDE w:val="0"/>
        <w:autoSpaceDN w:val="0"/>
        <w:adjustRightInd w:val="0"/>
        <w:ind w:left="0" w:firstLine="709"/>
        <w:jc w:val="both"/>
        <w:rPr>
          <w:spacing w:val="-12"/>
          <w:sz w:val="22"/>
          <w:szCs w:val="22"/>
        </w:rPr>
      </w:pPr>
      <w:r w:rsidRPr="0016694A">
        <w:rPr>
          <w:spacing w:val="-12"/>
          <w:sz w:val="22"/>
          <w:szCs w:val="22"/>
        </w:rPr>
        <w:t>Границей эксплуатационной ответственности между общедомовым оборудованием и квартирным является: на системах холодного водоснабжения – отсекающая арматура (первый вентиль); на системе канализации – плоскость раструба тройника; по электрооборудованию – отходящий от аппарата защиты (автоматический выключатель, УЗО, предохранитель и т.п.) провод квартирной электросети;</w:t>
      </w:r>
      <w:r>
        <w:rPr>
          <w:spacing w:val="-12"/>
          <w:sz w:val="22"/>
          <w:szCs w:val="22"/>
        </w:rPr>
        <w:t xml:space="preserve"> </w:t>
      </w:r>
      <w:r w:rsidRPr="0016694A">
        <w:rPr>
          <w:spacing w:val="-12"/>
          <w:sz w:val="22"/>
          <w:szCs w:val="22"/>
        </w:rPr>
        <w:t xml:space="preserve"> по строительным конструкциям – до внутренней поверхности стен квартиры и входной двери в квартиру.</w:t>
      </w:r>
    </w:p>
    <w:p w:rsidR="004C686A" w:rsidRDefault="004C686A" w:rsidP="004C686A">
      <w:pPr>
        <w:numPr>
          <w:ilvl w:val="1"/>
          <w:numId w:val="5"/>
        </w:numPr>
        <w:autoSpaceDE w:val="0"/>
        <w:autoSpaceDN w:val="0"/>
        <w:adjustRightInd w:val="0"/>
        <w:ind w:left="0" w:firstLine="540"/>
        <w:jc w:val="both"/>
        <w:rPr>
          <w:spacing w:val="-12"/>
          <w:sz w:val="22"/>
          <w:szCs w:val="22"/>
        </w:rPr>
      </w:pPr>
      <w:r w:rsidRPr="0016694A">
        <w:rPr>
          <w:spacing w:val="-12"/>
          <w:sz w:val="22"/>
          <w:szCs w:val="22"/>
        </w:rPr>
        <w:t xml:space="preserve">Перечень работ и услуг по содержанию и ремонту общего имущества определен с учетом состава, конструктивных особенностей, степени физического износа и технического состояния общего имущества и указан в Приложении № 2 к настоящему договору. Изменение данного перечня возможно решением общего собрания Собственников помещений в многоквартирном доме. </w:t>
      </w:r>
    </w:p>
    <w:p w:rsidR="0065159D" w:rsidRDefault="0065159D" w:rsidP="004C686A">
      <w:pPr>
        <w:autoSpaceDE w:val="0"/>
        <w:autoSpaceDN w:val="0"/>
        <w:adjustRightInd w:val="0"/>
        <w:ind w:firstLine="540"/>
        <w:jc w:val="center"/>
        <w:rPr>
          <w:b/>
          <w:spacing w:val="-12"/>
          <w:sz w:val="22"/>
          <w:szCs w:val="22"/>
        </w:rPr>
      </w:pPr>
    </w:p>
    <w:p w:rsidR="004C686A" w:rsidRPr="00B9696E" w:rsidRDefault="004C686A" w:rsidP="004C686A">
      <w:pPr>
        <w:autoSpaceDE w:val="0"/>
        <w:autoSpaceDN w:val="0"/>
        <w:adjustRightInd w:val="0"/>
        <w:ind w:firstLine="540"/>
        <w:jc w:val="center"/>
        <w:rPr>
          <w:b/>
          <w:spacing w:val="-12"/>
          <w:sz w:val="22"/>
          <w:szCs w:val="22"/>
        </w:rPr>
      </w:pPr>
      <w:r w:rsidRPr="00B9696E">
        <w:rPr>
          <w:b/>
          <w:spacing w:val="-12"/>
          <w:sz w:val="22"/>
          <w:szCs w:val="22"/>
        </w:rPr>
        <w:lastRenderedPageBreak/>
        <w:t>2. ПРАВА И ОБЯЗАННОСТИ СТОРОН</w:t>
      </w:r>
    </w:p>
    <w:p w:rsidR="004C686A" w:rsidRPr="00B9696E" w:rsidRDefault="004C686A" w:rsidP="004C686A">
      <w:pPr>
        <w:autoSpaceDE w:val="0"/>
        <w:autoSpaceDN w:val="0"/>
        <w:adjustRightInd w:val="0"/>
        <w:ind w:firstLine="540"/>
        <w:jc w:val="both"/>
        <w:rPr>
          <w:spacing w:val="-12"/>
          <w:sz w:val="22"/>
          <w:szCs w:val="22"/>
          <w:u w:val="single"/>
        </w:rPr>
      </w:pPr>
      <w:r w:rsidRPr="00B9696E">
        <w:rPr>
          <w:bCs/>
          <w:spacing w:val="-12"/>
          <w:sz w:val="22"/>
          <w:szCs w:val="22"/>
          <w:u w:val="single"/>
        </w:rPr>
        <w:t>2.1  Исполнитель обязан:</w:t>
      </w:r>
    </w:p>
    <w:p w:rsidR="004C686A" w:rsidRPr="00B9696E" w:rsidRDefault="004C686A" w:rsidP="004C686A">
      <w:pPr>
        <w:numPr>
          <w:ilvl w:val="0"/>
          <w:numId w:val="19"/>
        </w:numPr>
        <w:tabs>
          <w:tab w:val="left" w:pos="567"/>
        </w:tabs>
        <w:autoSpaceDE w:val="0"/>
        <w:autoSpaceDN w:val="0"/>
        <w:adjustRightInd w:val="0"/>
        <w:ind w:left="0" w:firstLine="567"/>
        <w:jc w:val="both"/>
        <w:rPr>
          <w:spacing w:val="-12"/>
          <w:sz w:val="22"/>
          <w:szCs w:val="22"/>
        </w:rPr>
      </w:pPr>
      <w:r w:rsidRPr="00B9696E">
        <w:rPr>
          <w:spacing w:val="-12"/>
          <w:sz w:val="22"/>
          <w:szCs w:val="22"/>
        </w:rPr>
        <w:t>Приступить к выполнению настоящего Договора в течение 30 дней с момента его подписания.</w:t>
      </w:r>
    </w:p>
    <w:p w:rsidR="004C686A" w:rsidRPr="00B9696E" w:rsidRDefault="004C686A" w:rsidP="004C686A">
      <w:pPr>
        <w:numPr>
          <w:ilvl w:val="0"/>
          <w:numId w:val="19"/>
        </w:numPr>
        <w:tabs>
          <w:tab w:val="left" w:pos="567"/>
        </w:tabs>
        <w:autoSpaceDE w:val="0"/>
        <w:autoSpaceDN w:val="0"/>
        <w:adjustRightInd w:val="0"/>
        <w:ind w:left="0" w:firstLine="567"/>
        <w:jc w:val="both"/>
        <w:rPr>
          <w:spacing w:val="-12"/>
          <w:sz w:val="22"/>
          <w:szCs w:val="22"/>
        </w:rPr>
      </w:pPr>
      <w:r w:rsidRPr="00B9696E">
        <w:rPr>
          <w:spacing w:val="-12"/>
          <w:sz w:val="22"/>
          <w:szCs w:val="22"/>
        </w:rPr>
        <w:t>В пределах границ ответственности предоставлять Потребителю услуги по настоящему договору в необходимых объемах и надлежащего качества. Параметры качества предоставления коммунальных услуг, предельные сроки устранения аварий и иных нарушений порядка предоставления коммунальных услуг определяются в соответствии с Порядком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Выставить процент технического износа здания на момент начала действия договора и учитывать этот показатель при планировании работ по обслуживанию и текущему ремонту дома; корректировать процент технического износа по мере выполнения ремонтов или с ухудшением состояния конструкций и систем здания.</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Заключать и сопровождать договоры с ресурсоснабжающими организациями, имеющими необходимые лицензии или самостоятельно производить коммунальные ресурсы, необходимые для предоставления коммунальных услуг потребителям. Устанавливать и фиксировать факты неисполнения или ненадлежащего исполнения договорных обязательств ресурсоснабжающими организациями, принимать участие в составлении соответствующих актов.</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Предварительно уведомлять Потребителя и лиц, пользующихся помещениями в многоквартирном доме, о проведении технических осмотров состояния внутриквартирного оборудования и (или) общего имущества, согласовывать сроки проведения указанных осмотров, производить комиссионные обследования жилых и нежилых помещений (по письменному заявлению Потребителя), не позднее 7 календарных дней с момента его поступления.</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Не позднее 5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4C686A" w:rsidRPr="00B9696E" w:rsidRDefault="004C686A" w:rsidP="004C686A">
      <w:pPr>
        <w:numPr>
          <w:ilvl w:val="0"/>
          <w:numId w:val="22"/>
        </w:numPr>
        <w:tabs>
          <w:tab w:val="left" w:pos="567"/>
        </w:tabs>
        <w:ind w:left="851" w:hanging="142"/>
        <w:jc w:val="both"/>
        <w:rPr>
          <w:spacing w:val="-12"/>
          <w:sz w:val="22"/>
          <w:szCs w:val="22"/>
        </w:rPr>
      </w:pPr>
      <w:r w:rsidRPr="00B9696E">
        <w:rPr>
          <w:spacing w:val="-12"/>
          <w:sz w:val="22"/>
          <w:szCs w:val="22"/>
        </w:rPr>
        <w:t>предполагаемые дата и время проведения работ;</w:t>
      </w:r>
    </w:p>
    <w:p w:rsidR="004C686A" w:rsidRPr="00B9696E" w:rsidRDefault="004C686A" w:rsidP="004C686A">
      <w:pPr>
        <w:numPr>
          <w:ilvl w:val="0"/>
          <w:numId w:val="22"/>
        </w:numPr>
        <w:tabs>
          <w:tab w:val="left" w:pos="567"/>
        </w:tabs>
        <w:ind w:left="851" w:hanging="142"/>
        <w:jc w:val="both"/>
        <w:rPr>
          <w:spacing w:val="-12"/>
          <w:sz w:val="22"/>
          <w:szCs w:val="22"/>
        </w:rPr>
      </w:pPr>
      <w:r w:rsidRPr="00B9696E">
        <w:rPr>
          <w:spacing w:val="-12"/>
          <w:sz w:val="22"/>
          <w:szCs w:val="22"/>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4C686A" w:rsidRPr="00B9696E" w:rsidRDefault="004C686A" w:rsidP="004C686A">
      <w:pPr>
        <w:numPr>
          <w:ilvl w:val="0"/>
          <w:numId w:val="22"/>
        </w:numPr>
        <w:tabs>
          <w:tab w:val="left" w:pos="567"/>
        </w:tabs>
        <w:ind w:left="851" w:hanging="142"/>
        <w:jc w:val="both"/>
        <w:rPr>
          <w:spacing w:val="-12"/>
          <w:sz w:val="22"/>
          <w:szCs w:val="22"/>
        </w:rPr>
      </w:pPr>
      <w:r w:rsidRPr="00B9696E">
        <w:rPr>
          <w:spacing w:val="-12"/>
          <w:sz w:val="22"/>
          <w:szCs w:val="22"/>
        </w:rPr>
        <w:t>вид работ, который будет проводиться;</w:t>
      </w:r>
    </w:p>
    <w:p w:rsidR="004C686A" w:rsidRPr="00B9696E" w:rsidRDefault="004C686A" w:rsidP="004C686A">
      <w:pPr>
        <w:numPr>
          <w:ilvl w:val="0"/>
          <w:numId w:val="22"/>
        </w:numPr>
        <w:tabs>
          <w:tab w:val="left" w:pos="567"/>
        </w:tabs>
        <w:ind w:left="851" w:hanging="142"/>
        <w:jc w:val="both"/>
        <w:rPr>
          <w:spacing w:val="-12"/>
          <w:sz w:val="22"/>
          <w:szCs w:val="22"/>
        </w:rPr>
      </w:pPr>
      <w:r w:rsidRPr="00B9696E">
        <w:rPr>
          <w:spacing w:val="-12"/>
          <w:sz w:val="22"/>
          <w:szCs w:val="22"/>
        </w:rPr>
        <w:t>сроки проведения работ;</w:t>
      </w:r>
    </w:p>
    <w:p w:rsidR="004C686A" w:rsidRPr="00B9696E" w:rsidRDefault="004C686A" w:rsidP="004C686A">
      <w:pPr>
        <w:numPr>
          <w:ilvl w:val="0"/>
          <w:numId w:val="22"/>
        </w:numPr>
        <w:tabs>
          <w:tab w:val="left" w:pos="567"/>
        </w:tabs>
        <w:ind w:left="851" w:hanging="142"/>
        <w:jc w:val="both"/>
        <w:rPr>
          <w:spacing w:val="-12"/>
          <w:sz w:val="22"/>
          <w:szCs w:val="22"/>
        </w:rPr>
      </w:pPr>
      <w:r w:rsidRPr="00B9696E">
        <w:rPr>
          <w:spacing w:val="-12"/>
          <w:sz w:val="22"/>
          <w:szCs w:val="22"/>
        </w:rPr>
        <w:t>должность, фамилия, имя и отчество лица, ответственного за проведение работ.</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Принимать и рассматривать индивидуальные обращения от владельцев помещений.</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Вести в установленном порядке необходимую документацию на все действия связанные с исполнением обязательств по настоящему договору, в том числе, на все действия по передаче, ремонту, восстановлению имущества или производству работ и их приему.</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Подготовить предложения Потребителю по проведению дополнительных работ по содержанию общего имущества и расчет расходов на их проведение. В случае привлечения Исполнителем подрядчиков для выполнения работ, предусмотренных настоящим договором, предусматривать в договорах подряда условия гарантии качества на выполненные работы.</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Разрабатывать и реализовывать мероприятия по ресурсосбережению. Систематически контролировать соответствие качества предоставления коммунальных услуг критериям, отраженным в договорах.</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 xml:space="preserve">Организовать прием платежей за коммунальные услуги, содержание и ремонт общего имущества дома с Потребителей по договорам, а также учет доходов и расходов на содержание и ремонт общего имущества жилого дома. </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их при расчете размера оплаты коммунальных услуг за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граждан, плата которых законодательно установлена ниже платы по настоящему Договору, в порядке, установленном законодательством.</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Вести учет граждан имеющих право для начисления субсидий и льгот по оплате услуг за содержание и ремонт жилого помещения, коммунальные услуги в соответствии с действующим законодательством, и своевременно предоставлять необходимые сведения в органы социальной защиты для осуществления указанных льгот.</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Информировать Потребителя об изменении размера платы за жилое помещение и коммунальные услуги не позднее, чем за 5 дней до даты представления платежных документов, на основании которых будет вноситься плата в ином размере.</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 xml:space="preserve">Осуществлять учет зарегистрированных граждан в жилом помещении Потребителя и вести прием документов на регистрацию граждан по месту жительства и месту фактического пребывания. </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 xml:space="preserve">Выдавать потребителям расчетные и иные документы, связанные с их правом владения, пользования и распоряжения долей в МКД. При наличии у потребителя задолженности по оплате услуг по </w:t>
      </w:r>
      <w:r w:rsidRPr="00B9696E">
        <w:rPr>
          <w:spacing w:val="-12"/>
          <w:sz w:val="22"/>
          <w:szCs w:val="22"/>
        </w:rPr>
        <w:lastRenderedPageBreak/>
        <w:t xml:space="preserve">настоящему договору, Исполнитель выдает Потребителю документ установленного  образца с указанием суммы  задолженности на момент обращения.  </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Организовать аварийно-диспетчерское обслуживание.</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При аварийной ситуации обеспечить составление документа (акта), подтверждающего наличие аварийной ситуации.</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 xml:space="preserve">Готовить и публиковать ежегодный письменный отчет Исполнителя о выполнении договора управления МКД, включающий информацию о выполненных работах по содержанию и ремонту общего имущества, а также сведения об устранении нарушений, выявленных органами государственной власти и органами местного самоуправления, уполномоченными контролировать деятельность, осуществляемую Исполнителем. </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Своевременно информировать Потребителя о Правилах пользования общим имуществом,  инженерно-техническим и противопожарным оборудованием, Правилах содержания многоквартирного дома и придомовой территории; и прочих необходимых к соблюдению правилах и нормах. А также информировать Потребителя о состоянии и изменении качества коммунальных услуг и режима их предоставления, путем размещения соответствующей информации в общедоступном для каждого Потребителя месте.</w:t>
      </w:r>
    </w:p>
    <w:p w:rsidR="004C686A" w:rsidRPr="00B9696E" w:rsidRDefault="004C686A" w:rsidP="004C686A">
      <w:pPr>
        <w:numPr>
          <w:ilvl w:val="0"/>
          <w:numId w:val="19"/>
        </w:numPr>
        <w:tabs>
          <w:tab w:val="left" w:pos="567"/>
        </w:tabs>
        <w:ind w:left="0" w:firstLine="567"/>
        <w:jc w:val="both"/>
        <w:rPr>
          <w:spacing w:val="-12"/>
          <w:sz w:val="22"/>
          <w:szCs w:val="22"/>
        </w:rPr>
      </w:pPr>
      <w:r w:rsidRPr="00B9696E">
        <w:rPr>
          <w:spacing w:val="-12"/>
          <w:sz w:val="22"/>
          <w:szCs w:val="22"/>
        </w:rPr>
        <w:t>Не позднее, чем за 30 дней по истечению срока действия настоящего договора предоставить техническую документацию на многоквартирный дом, отчет Потребителю о выполнении условий настоящего договора (путем размещения отчета на досках объявлений, расположенных в местах общего пользования многоквартирного дома и на официальном сайте Исполнителя) и иные, связанные с управлением МКД документы, вновь выбранной управляющей организации, товариществу собственников жилья.</w:t>
      </w:r>
    </w:p>
    <w:p w:rsidR="004C686A" w:rsidRPr="00B9696E" w:rsidRDefault="004C686A" w:rsidP="004C686A">
      <w:pPr>
        <w:autoSpaceDE w:val="0"/>
        <w:autoSpaceDN w:val="0"/>
        <w:adjustRightInd w:val="0"/>
        <w:ind w:firstLine="540"/>
        <w:jc w:val="both"/>
        <w:rPr>
          <w:bCs/>
          <w:spacing w:val="-12"/>
          <w:sz w:val="22"/>
          <w:szCs w:val="22"/>
          <w:u w:val="single"/>
        </w:rPr>
      </w:pPr>
      <w:r w:rsidRPr="00B9696E">
        <w:rPr>
          <w:bCs/>
          <w:spacing w:val="-12"/>
          <w:sz w:val="22"/>
          <w:szCs w:val="22"/>
          <w:u w:val="single"/>
        </w:rPr>
        <w:t>2.2  Исполнитель вправе:</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Представлять интересы Потребителя в государственных и других учреждениях по вопросам, связанным с содержанием жилого дома.</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Без предварительного уведомления Потребителя приостановить или ограничить предоставление коммунальных услуг в случае возникновения аварийных ситуаций на оборудовании или сетях, по которым осуществляется водо-, электро-, газоснабжение, а также водоотведение, и необходимости их локализации и устранения.</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В случае возникновения аварийной ситуации самостоятельно использовать средства для организации ликвидации аварии.</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Самостоятельно определять подрядчика для выполнения работ по содержанию и текущему ремонту общего имущества жилого дома.</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Осуществлять не чаще 1 раза в 6 месяцев проверку достоверности передаваемых Потребителем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Принимать меры по взысканию задолженности Потребителя по оплате за содержание и ремонт жилого помещения</w:t>
      </w:r>
      <w:r>
        <w:rPr>
          <w:spacing w:val="-12"/>
          <w:sz w:val="22"/>
          <w:szCs w:val="22"/>
        </w:rPr>
        <w:t xml:space="preserve">, коммунальные и прочие услуги, </w:t>
      </w:r>
      <w:r w:rsidRPr="00B9696E">
        <w:rPr>
          <w:spacing w:val="-12"/>
          <w:sz w:val="22"/>
          <w:szCs w:val="22"/>
        </w:rPr>
        <w:t>в порядке, установленном действующим законодательством.</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ликвидаций аварий - в любое время.</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Требовать от Потребителя полного возмещения убытков, возникших по вине потребителя или совместно проживающих лиц в случае неисполнения Потребителем обязанности допускать в занимаемое им помещение работников и представителей Исполнителя в целях, указанных в п. 2.2.7. настоящего договора.</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Вносить предложения о необходимости проведения внеочередного общего собрания жильцов, оказывать помощь в подготовке и проведении общих собраний собственников МКД, а также принимать участие в общих собраниях (без права голосования).</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По решению общего собрания привлекать инвестиции в виде капитальных вложений в общее имущество многоквартирного дома.</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Оказывать дополнительные услуги по заявке Потребителя (в пределах эксплуатационной ответственности собственника), за дополнительную плату по утвержденным Исполнителем тарифам.</w:t>
      </w:r>
    </w:p>
    <w:p w:rsidR="004C686A" w:rsidRPr="00B9696E" w:rsidRDefault="004C686A" w:rsidP="004C686A">
      <w:pPr>
        <w:numPr>
          <w:ilvl w:val="0"/>
          <w:numId w:val="20"/>
        </w:numPr>
        <w:tabs>
          <w:tab w:val="left" w:pos="567"/>
        </w:tabs>
        <w:ind w:left="0" w:firstLine="567"/>
        <w:jc w:val="both"/>
        <w:rPr>
          <w:spacing w:val="-12"/>
          <w:sz w:val="22"/>
          <w:szCs w:val="22"/>
        </w:rPr>
      </w:pPr>
      <w:r w:rsidRPr="00B9696E">
        <w:rPr>
          <w:spacing w:val="-12"/>
          <w:sz w:val="22"/>
          <w:szCs w:val="22"/>
        </w:rPr>
        <w:t>Требовать от Потребителя предоставления правоустанавливающих документов, подтверждающих право собственности (иное законное право пользования) на жилое помещение.</w:t>
      </w:r>
    </w:p>
    <w:p w:rsidR="004C686A" w:rsidRPr="00B9696E" w:rsidRDefault="004C686A" w:rsidP="004C686A">
      <w:pPr>
        <w:autoSpaceDE w:val="0"/>
        <w:autoSpaceDN w:val="0"/>
        <w:adjustRightInd w:val="0"/>
        <w:ind w:firstLine="540"/>
        <w:jc w:val="both"/>
        <w:rPr>
          <w:bCs/>
          <w:spacing w:val="-12"/>
          <w:sz w:val="22"/>
          <w:szCs w:val="22"/>
          <w:u w:val="single"/>
        </w:rPr>
      </w:pPr>
      <w:r w:rsidRPr="00B9696E">
        <w:rPr>
          <w:bCs/>
          <w:spacing w:val="-12"/>
          <w:sz w:val="22"/>
          <w:szCs w:val="22"/>
          <w:u w:val="single"/>
        </w:rPr>
        <w:t>2.3. Потребитель обязан:</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Производить оплату за жилое помещение и предоставленные коммунальные услуги в порядке, установленном настоящим договором.</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Определить уполномоченного представителя (уполномоченных представителей) Потребителя для оперативного решения вопросов, связанных с управлением жилым домом.</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Обеспечивать доступ в помещения, являющиеся общей собственностью жилого дома, 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принадлежащие на праве собственности.</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lastRenderedPageBreak/>
        <w:t>Своевременно сообщать Исполнителю обо всех замеченных неисправностях в работе коммуникационных сетей общего пользования, на конструктивных элементах здания и придомовой территории.</w:t>
      </w:r>
    </w:p>
    <w:p w:rsidR="004C686A"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 xml:space="preserve">В установленном порядке согласовывать, </w:t>
      </w:r>
      <w:r>
        <w:rPr>
          <w:spacing w:val="-12"/>
          <w:sz w:val="22"/>
          <w:szCs w:val="22"/>
        </w:rPr>
        <w:t xml:space="preserve">с органами местного самоуправления </w:t>
      </w:r>
      <w:r w:rsidRPr="00F81229">
        <w:rPr>
          <w:spacing w:val="-12"/>
          <w:sz w:val="22"/>
          <w:szCs w:val="22"/>
        </w:rPr>
        <w:t>все переоборудования жилых помещений, инженерных сетей и изменения в конструкции здания</w:t>
      </w:r>
      <w:r>
        <w:rPr>
          <w:spacing w:val="-12"/>
          <w:sz w:val="22"/>
          <w:szCs w:val="22"/>
        </w:rPr>
        <w:t>.  При этом Потребитель должен в письменном виде уведомить Исполнителя о проведении работ, указанных в настоящем пункте.</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Соблюдать права и законные интересы соседей. Соблюдать Правила пользования общим имуществом,  инженерно-техническим и противопожарным оборудованием, Правила содержания многоквартирного дома и придомовой территории; и прочие необходимые к соблюдению правила и нормы и своевременно информировать о них всех совместно проживающих  членов семьи.</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Поддерживать жилое помещение в надлежащем состоянии. При этом: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Также, не подключать и не использовать бытовые приборы и оборудование,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 Недопустимо самовольное присоединение к внутридомовым инженерным системам или присоединение к ним в обход коллективных (общедомовых), общих (квартирных) или индивидуальных приборов учета, изменение внутридомовых инженерных систем без внесения в установленном порядке в техническую документацию на многоквартирный дом, либо в технический паспорт жилого помещения.</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В случае длительного отсутствия, в целях предотвращения аварийных ситуаций на инженерных коммуникациях,</w:t>
      </w:r>
      <w:r w:rsidRPr="00B9696E">
        <w:rPr>
          <w:spacing w:val="-12"/>
        </w:rPr>
        <w:t xml:space="preserve"> </w:t>
      </w:r>
      <w:r w:rsidRPr="00B9696E">
        <w:rPr>
          <w:spacing w:val="-12"/>
          <w:sz w:val="22"/>
          <w:szCs w:val="22"/>
        </w:rPr>
        <w:t>принимать меры по их предупреждению</w:t>
      </w:r>
      <w:r w:rsidRPr="00B9696E">
        <w:rPr>
          <w:spacing w:val="-12"/>
        </w:rPr>
        <w:t>.</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Уведомлять Исполнителя об отчуждении жилого помещения. Ставить в известность нового Потребителя о необходимости заключении договора на управление.</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Своевременно информировать и представлять необходимые документы для осуществления учета зарегистрированных граждан в жилом помещении Потребителя и регистрации граждан по месту жительства и месту фактического пребывания в соответствии с «Правилами регистрации и снятия граждан РФ с регистрационного учета по месту пребывания и месту жительства в пределах РФ».</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 xml:space="preserve">Вести учет потребления ресурсов, определяемых с помощью приборов индивидуального учета,  и ежемесячно до </w:t>
      </w:r>
      <w:r w:rsidR="0065159D">
        <w:rPr>
          <w:spacing w:val="-12"/>
          <w:sz w:val="22"/>
          <w:szCs w:val="22"/>
        </w:rPr>
        <w:t>20</w:t>
      </w:r>
      <w:r w:rsidRPr="00B9696E">
        <w:rPr>
          <w:spacing w:val="-12"/>
          <w:sz w:val="22"/>
          <w:szCs w:val="22"/>
        </w:rPr>
        <w:t xml:space="preserve"> числа расчетного месяца предоставлять данные в бухгалтерию Исполнителя. В случае непредставления данных, начисление коммунальных услуг производится  на основании расчета  предыдущего периода с последующим перерасчетом. При этом недопустимо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C686A" w:rsidRPr="00B9696E" w:rsidRDefault="004C686A" w:rsidP="004C686A">
      <w:pPr>
        <w:numPr>
          <w:ilvl w:val="0"/>
          <w:numId w:val="23"/>
        </w:numPr>
        <w:tabs>
          <w:tab w:val="left" w:pos="567"/>
        </w:tabs>
        <w:ind w:left="0" w:firstLine="567"/>
        <w:jc w:val="both"/>
        <w:rPr>
          <w:spacing w:val="-12"/>
          <w:sz w:val="22"/>
          <w:szCs w:val="22"/>
        </w:rPr>
      </w:pPr>
      <w:r w:rsidRPr="00B9696E">
        <w:rPr>
          <w:spacing w:val="-12"/>
          <w:sz w:val="22"/>
          <w:szCs w:val="22"/>
        </w:rPr>
        <w:t>Ознакомить всех совместно проживающих в жилом помещении либо использующих помещение, принадлежащее Потребителю, дееспособных граждан с условиями настоящего Договора.</w:t>
      </w:r>
    </w:p>
    <w:p w:rsidR="004C686A" w:rsidRPr="00B9696E" w:rsidRDefault="004C686A" w:rsidP="004C686A">
      <w:pPr>
        <w:autoSpaceDE w:val="0"/>
        <w:autoSpaceDN w:val="0"/>
        <w:adjustRightInd w:val="0"/>
        <w:ind w:firstLine="540"/>
        <w:jc w:val="both"/>
        <w:rPr>
          <w:bCs/>
          <w:spacing w:val="-12"/>
          <w:sz w:val="22"/>
          <w:szCs w:val="22"/>
          <w:u w:val="single"/>
        </w:rPr>
      </w:pPr>
      <w:r w:rsidRPr="00B9696E">
        <w:rPr>
          <w:bCs/>
          <w:spacing w:val="-12"/>
          <w:sz w:val="22"/>
          <w:szCs w:val="22"/>
          <w:u w:val="single"/>
        </w:rPr>
        <w:t>2.4. Потребитель вправе:</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Получать от Исполнителя сведения о состоянии своих расчетов по оплате за жилье и коммунальные услуги.</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При обнаружении существенных недостатков выполненной работы по содержанию имущества многоквартирного дома потребовать повторного выполнения работы (оказания услуги). В случаях, предусмотренных законодательством, требовать от Исполнителя изменения (снижения) размера платы за содержание и ремонт жилого помещения и (или) коммунальные услуги или уплаты неустойки.</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Осуществлять контроль исполнения обязательств по настоящему Договору, как непосредственно, так и через уполномоченных лиц по дому, избираемых на Общем собрании собственников помещений.</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Ознакомиться с ежегодным письменным отчетом Исполнителя о выполнении договора управления многоквартирным домом, включающий информацию о выполненных работах по содержанию и ремонту общего имущества, а также сведения об устранении нарушений, выявленных органами государственной власти и органами местного самоуправления, уполномоченными контролировать деятельность, осуществляемую Исполнителем.</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 xml:space="preserve">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w:t>
      </w:r>
      <w:r w:rsidRPr="00B9696E">
        <w:rPr>
          <w:spacing w:val="-12"/>
          <w:sz w:val="22"/>
          <w:szCs w:val="22"/>
          <w:u w:val="single"/>
        </w:rPr>
        <w:t>в установленном действующим законодательством порядке.</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Принимать в порядке, установленном Жилищным кодексом Российской Федерации, решения об использовании и изменении режима пользования общим имуществом.</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Выступить инициатором проведения внеочередных общих собраний в многоквартирном доме.</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Вносить предложения о рассмотрении вопросов изменения настоящего договора или его расторжения на общем собрании.</w:t>
      </w:r>
    </w:p>
    <w:p w:rsidR="004C686A" w:rsidRPr="00B9696E" w:rsidRDefault="004C686A" w:rsidP="004C686A">
      <w:pPr>
        <w:numPr>
          <w:ilvl w:val="0"/>
          <w:numId w:val="27"/>
        </w:numPr>
        <w:tabs>
          <w:tab w:val="left" w:pos="567"/>
        </w:tabs>
        <w:ind w:left="0" w:firstLine="567"/>
        <w:jc w:val="both"/>
        <w:rPr>
          <w:spacing w:val="-12"/>
          <w:sz w:val="22"/>
          <w:szCs w:val="22"/>
        </w:rPr>
      </w:pPr>
      <w:r w:rsidRPr="00B9696E">
        <w:rPr>
          <w:spacing w:val="-12"/>
          <w:sz w:val="22"/>
          <w:szCs w:val="22"/>
        </w:rPr>
        <w:t>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4C686A" w:rsidRPr="00B9696E" w:rsidRDefault="004C686A" w:rsidP="004C686A">
      <w:pPr>
        <w:autoSpaceDE w:val="0"/>
        <w:autoSpaceDN w:val="0"/>
        <w:adjustRightInd w:val="0"/>
        <w:ind w:firstLine="540"/>
        <w:jc w:val="center"/>
        <w:rPr>
          <w:spacing w:val="-12"/>
          <w:sz w:val="22"/>
          <w:szCs w:val="22"/>
        </w:rPr>
      </w:pPr>
      <w:r w:rsidRPr="00B9696E">
        <w:rPr>
          <w:b/>
          <w:bCs/>
          <w:spacing w:val="-12"/>
          <w:sz w:val="22"/>
          <w:szCs w:val="22"/>
        </w:rPr>
        <w:lastRenderedPageBreak/>
        <w:t>3. ОТВЕТСТВЕННОСТЬ СТОРОН</w:t>
      </w:r>
    </w:p>
    <w:p w:rsidR="004C686A" w:rsidRPr="00B9696E" w:rsidRDefault="004C686A" w:rsidP="004C686A">
      <w:pPr>
        <w:numPr>
          <w:ilvl w:val="0"/>
          <w:numId w:val="30"/>
        </w:numPr>
        <w:tabs>
          <w:tab w:val="left" w:pos="567"/>
        </w:tabs>
        <w:ind w:left="0" w:firstLine="567"/>
        <w:jc w:val="both"/>
        <w:rPr>
          <w:spacing w:val="-12"/>
          <w:sz w:val="22"/>
          <w:szCs w:val="22"/>
        </w:rPr>
      </w:pPr>
      <w:r w:rsidRPr="00B9696E">
        <w:rPr>
          <w:spacing w:val="-12"/>
          <w:sz w:val="22"/>
          <w:szCs w:val="22"/>
        </w:rPr>
        <w:t>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w:t>
      </w:r>
    </w:p>
    <w:p w:rsidR="004C686A" w:rsidRPr="00B9696E" w:rsidRDefault="004C686A" w:rsidP="004C686A">
      <w:pPr>
        <w:numPr>
          <w:ilvl w:val="0"/>
          <w:numId w:val="30"/>
        </w:numPr>
        <w:tabs>
          <w:tab w:val="left" w:pos="567"/>
        </w:tabs>
        <w:ind w:left="0" w:firstLine="567"/>
        <w:jc w:val="both"/>
        <w:rPr>
          <w:spacing w:val="-12"/>
          <w:sz w:val="22"/>
          <w:szCs w:val="22"/>
        </w:rPr>
      </w:pPr>
      <w:r w:rsidRPr="00B9696E">
        <w:rPr>
          <w:spacing w:val="-12"/>
          <w:sz w:val="22"/>
          <w:szCs w:val="22"/>
        </w:rPr>
        <w:t xml:space="preserve">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 </w:t>
      </w:r>
    </w:p>
    <w:p w:rsidR="004C686A" w:rsidRPr="00B9696E" w:rsidRDefault="004C686A" w:rsidP="004C686A">
      <w:pPr>
        <w:numPr>
          <w:ilvl w:val="0"/>
          <w:numId w:val="30"/>
        </w:numPr>
        <w:tabs>
          <w:tab w:val="left" w:pos="567"/>
        </w:tabs>
        <w:ind w:left="0" w:firstLine="567"/>
        <w:jc w:val="both"/>
        <w:rPr>
          <w:spacing w:val="-12"/>
          <w:sz w:val="22"/>
          <w:szCs w:val="22"/>
        </w:rPr>
      </w:pPr>
      <w:r w:rsidRPr="00B9696E">
        <w:rPr>
          <w:spacing w:val="-12"/>
          <w:sz w:val="22"/>
          <w:szCs w:val="22"/>
        </w:rPr>
        <w:t>Исполнитель не несет ответственности и не возмещает убытки и причиненный ущерб, если он</w:t>
      </w:r>
      <w:r w:rsidRPr="00B9696E">
        <w:rPr>
          <w:spacing w:val="-10"/>
        </w:rPr>
        <w:t xml:space="preserve"> </w:t>
      </w:r>
      <w:r w:rsidRPr="00B9696E">
        <w:rPr>
          <w:spacing w:val="-12"/>
          <w:sz w:val="22"/>
          <w:szCs w:val="22"/>
        </w:rPr>
        <w:t>возник в результате:</w:t>
      </w:r>
    </w:p>
    <w:p w:rsidR="004C686A" w:rsidRPr="00B9696E" w:rsidRDefault="004C686A" w:rsidP="004C686A">
      <w:pPr>
        <w:pStyle w:val="a9"/>
        <w:numPr>
          <w:ilvl w:val="0"/>
          <w:numId w:val="29"/>
        </w:numPr>
        <w:rPr>
          <w:rFonts w:eastAsia="Calibri"/>
          <w:spacing w:val="-12"/>
          <w:sz w:val="22"/>
          <w:szCs w:val="22"/>
          <w:lang w:eastAsia="ru-RU"/>
        </w:rPr>
      </w:pPr>
      <w:r w:rsidRPr="00B9696E">
        <w:rPr>
          <w:rFonts w:eastAsia="Calibri"/>
          <w:spacing w:val="-12"/>
          <w:sz w:val="22"/>
          <w:szCs w:val="22"/>
          <w:lang w:eastAsia="ru-RU"/>
        </w:rPr>
        <w:t>противоправных действий (бездействий) Потребителя и (или) членов его семьи, а также иных лиц;</w:t>
      </w:r>
    </w:p>
    <w:p w:rsidR="004C686A" w:rsidRPr="00B9696E" w:rsidRDefault="004C686A" w:rsidP="004C686A">
      <w:pPr>
        <w:pStyle w:val="a9"/>
        <w:numPr>
          <w:ilvl w:val="0"/>
          <w:numId w:val="29"/>
        </w:numPr>
        <w:rPr>
          <w:rFonts w:eastAsia="Calibri"/>
          <w:spacing w:val="-12"/>
          <w:sz w:val="22"/>
          <w:szCs w:val="22"/>
          <w:lang w:eastAsia="ru-RU"/>
        </w:rPr>
      </w:pPr>
      <w:r w:rsidRPr="00B9696E">
        <w:rPr>
          <w:rFonts w:eastAsia="Calibri"/>
          <w:spacing w:val="-12"/>
          <w:sz w:val="22"/>
          <w:szCs w:val="22"/>
          <w:lang w:eastAsia="ru-RU"/>
        </w:rPr>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 (вандализм, поджог, кража и пр.);</w:t>
      </w:r>
    </w:p>
    <w:p w:rsidR="004C686A" w:rsidRPr="00B9696E" w:rsidRDefault="004C686A" w:rsidP="004C686A">
      <w:pPr>
        <w:pStyle w:val="a9"/>
        <w:numPr>
          <w:ilvl w:val="0"/>
          <w:numId w:val="29"/>
        </w:numPr>
        <w:rPr>
          <w:rFonts w:eastAsia="Calibri"/>
          <w:spacing w:val="-12"/>
          <w:sz w:val="22"/>
          <w:szCs w:val="22"/>
          <w:lang w:eastAsia="ru-RU"/>
        </w:rPr>
      </w:pPr>
      <w:r w:rsidRPr="00B9696E">
        <w:rPr>
          <w:rFonts w:eastAsia="Calibri"/>
          <w:spacing w:val="-12"/>
          <w:sz w:val="22"/>
          <w:szCs w:val="22"/>
          <w:lang w:eastAsia="ru-RU"/>
        </w:rPr>
        <w:t>использованием Потребителем жилого помещения и инженерных коммуникаций не по назначению и с нарушением действующего законодательства;</w:t>
      </w:r>
    </w:p>
    <w:p w:rsidR="004C686A" w:rsidRPr="00B9696E" w:rsidRDefault="004C686A" w:rsidP="004C686A">
      <w:pPr>
        <w:pStyle w:val="a9"/>
        <w:numPr>
          <w:ilvl w:val="0"/>
          <w:numId w:val="29"/>
        </w:numPr>
        <w:rPr>
          <w:rFonts w:eastAsia="Calibri"/>
          <w:spacing w:val="-12"/>
          <w:sz w:val="22"/>
          <w:szCs w:val="22"/>
          <w:lang w:eastAsia="ru-RU"/>
        </w:rPr>
      </w:pPr>
      <w:r w:rsidRPr="00B9696E">
        <w:rPr>
          <w:rFonts w:eastAsia="Calibri"/>
          <w:spacing w:val="-12"/>
          <w:sz w:val="22"/>
          <w:szCs w:val="22"/>
          <w:lang w:eastAsia="ru-RU"/>
        </w:rPr>
        <w:t>не обеспечением Потребителем своих обязательств, установленных настоящим договором;</w:t>
      </w:r>
    </w:p>
    <w:p w:rsidR="004C686A" w:rsidRPr="00B9696E" w:rsidRDefault="004C686A" w:rsidP="004C686A">
      <w:pPr>
        <w:pStyle w:val="a9"/>
        <w:numPr>
          <w:ilvl w:val="0"/>
          <w:numId w:val="29"/>
        </w:numPr>
        <w:rPr>
          <w:rFonts w:eastAsia="Calibri"/>
          <w:spacing w:val="-12"/>
          <w:sz w:val="22"/>
          <w:szCs w:val="22"/>
          <w:lang w:eastAsia="ru-RU"/>
        </w:rPr>
      </w:pPr>
      <w:r w:rsidRPr="00B9696E">
        <w:rPr>
          <w:rFonts w:eastAsia="Calibri"/>
          <w:spacing w:val="-12"/>
          <w:sz w:val="22"/>
          <w:szCs w:val="22"/>
          <w:lang w:eastAsia="ru-RU"/>
        </w:rPr>
        <w:t>вследствие обстоятельств непреодолимой силы.</w:t>
      </w:r>
    </w:p>
    <w:p w:rsidR="004C686A" w:rsidRPr="00B9696E" w:rsidRDefault="004C686A" w:rsidP="004C686A">
      <w:pPr>
        <w:pStyle w:val="a9"/>
        <w:numPr>
          <w:ilvl w:val="0"/>
          <w:numId w:val="30"/>
        </w:numPr>
        <w:ind w:left="0" w:firstLine="567"/>
        <w:rPr>
          <w:rFonts w:eastAsia="Calibri"/>
          <w:spacing w:val="-12"/>
          <w:sz w:val="22"/>
          <w:szCs w:val="22"/>
          <w:lang w:eastAsia="ru-RU"/>
        </w:rPr>
      </w:pPr>
      <w:r w:rsidRPr="00B9696E">
        <w:rPr>
          <w:rFonts w:eastAsia="Calibri"/>
          <w:spacing w:val="-12"/>
          <w:sz w:val="22"/>
          <w:szCs w:val="22"/>
          <w:lang w:eastAsia="ru-RU"/>
        </w:rPr>
        <w:t xml:space="preserve">Потребитель несет ответственность за противопожарное состояние </w:t>
      </w:r>
      <w:r>
        <w:rPr>
          <w:rFonts w:eastAsia="Calibri"/>
          <w:spacing w:val="-12"/>
          <w:sz w:val="22"/>
          <w:szCs w:val="22"/>
          <w:lang w:eastAsia="ru-RU"/>
        </w:rPr>
        <w:t>занимаемых</w:t>
      </w:r>
      <w:r w:rsidRPr="00B9696E">
        <w:rPr>
          <w:rFonts w:eastAsia="Calibri"/>
          <w:spacing w:val="-12"/>
          <w:sz w:val="22"/>
          <w:szCs w:val="22"/>
          <w:lang w:eastAsia="ru-RU"/>
        </w:rPr>
        <w:t xml:space="preserve"> помещений по данному адресу.</w:t>
      </w:r>
    </w:p>
    <w:p w:rsidR="004C686A" w:rsidRPr="00B9696E" w:rsidRDefault="004C686A" w:rsidP="004C686A">
      <w:pPr>
        <w:pStyle w:val="a9"/>
        <w:numPr>
          <w:ilvl w:val="0"/>
          <w:numId w:val="30"/>
        </w:numPr>
        <w:ind w:left="0" w:firstLine="567"/>
        <w:rPr>
          <w:rFonts w:eastAsia="Calibri"/>
          <w:spacing w:val="-12"/>
          <w:sz w:val="22"/>
          <w:szCs w:val="22"/>
          <w:lang w:eastAsia="ru-RU"/>
        </w:rPr>
      </w:pPr>
      <w:r w:rsidRPr="00B9696E">
        <w:rPr>
          <w:spacing w:val="-12"/>
          <w:sz w:val="22"/>
          <w:szCs w:val="22"/>
        </w:rPr>
        <w:t xml:space="preserve">Любая сторона, не исполнившая или ненадлежащим образом исполнившая обязательства, в </w:t>
      </w:r>
      <w:r w:rsidRPr="00B9696E">
        <w:rPr>
          <w:rFonts w:eastAsia="Calibri"/>
          <w:spacing w:val="-12"/>
          <w:sz w:val="22"/>
          <w:szCs w:val="22"/>
          <w:lang w:eastAsia="ru-RU"/>
        </w:rPr>
        <w:t>соответствии с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C686A" w:rsidRPr="00B9696E" w:rsidRDefault="004C686A" w:rsidP="004C686A">
      <w:pPr>
        <w:autoSpaceDE w:val="0"/>
        <w:autoSpaceDN w:val="0"/>
        <w:adjustRightInd w:val="0"/>
        <w:ind w:firstLine="540"/>
        <w:jc w:val="both"/>
        <w:rPr>
          <w:b/>
          <w:bCs/>
          <w:spacing w:val="-12"/>
          <w:sz w:val="22"/>
          <w:szCs w:val="22"/>
        </w:rPr>
      </w:pPr>
    </w:p>
    <w:p w:rsidR="004C686A" w:rsidRPr="00B9696E" w:rsidRDefault="004C686A" w:rsidP="004C686A">
      <w:pPr>
        <w:pStyle w:val="a9"/>
        <w:numPr>
          <w:ilvl w:val="0"/>
          <w:numId w:val="15"/>
        </w:numPr>
        <w:jc w:val="center"/>
        <w:rPr>
          <w:b/>
          <w:caps/>
          <w:spacing w:val="-12"/>
        </w:rPr>
      </w:pPr>
      <w:r w:rsidRPr="00B9696E">
        <w:rPr>
          <w:b/>
          <w:caps/>
          <w:spacing w:val="-12"/>
        </w:rPr>
        <w:t>Цена договора и порядок расчетов</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 xml:space="preserve">Согласно ст.157 ЖК РФ цена Договора определяется как сумма платы за помещения, коммунальные услуги, содержание и ремонт многоквартирного дома, которая рассчитывается исходя из объема потребляемых коммунальных услуг, определяемого по показаниям приборов учета в соответствии с установленным порядком,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Конкретные размеры платежей Потребителей определены в платежном документе.</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Плата за жилое помещение и коммунальные услуги вносятся ежемесячно до 10 числа месяца следующего за истекшим, на основании платежных документов, представленных Исполнителем не позднее пятого числа месяца, следующего за истекшим месяцем. Исполнитель производит расчеты с поставщиками коммунальных услуг в соответствии с заключенными договорами.</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Размер платы за содержание и ремонт общего имущества в многоквартирном доме  определяется (и может быть изменен) на общем собрании собственников помещений с учетом предложений Исполнителя и устанавливается на срок не менее чем один год.</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Размер платы за жилое помещение может быть проиндексирован Управляющей организацией в одностороннем порядке с предварительным уведомлением Потребителя за 30 дней не чаще одного раза в год в размере,</w:t>
      </w:r>
      <w:r>
        <w:rPr>
          <w:spacing w:val="-12"/>
          <w:sz w:val="22"/>
          <w:szCs w:val="22"/>
        </w:rPr>
        <w:t xml:space="preserve"> не превышающем размер инфляции,</w:t>
      </w:r>
      <w:r w:rsidRPr="00B25ED5">
        <w:rPr>
          <w:spacing w:val="-12"/>
          <w:sz w:val="22"/>
          <w:szCs w:val="22"/>
        </w:rPr>
        <w:t xml:space="preserve"> </w:t>
      </w:r>
      <w:r>
        <w:rPr>
          <w:spacing w:val="-12"/>
          <w:sz w:val="22"/>
          <w:szCs w:val="22"/>
        </w:rPr>
        <w:t>официально зафиксированным уполномоченным органом РФ</w:t>
      </w:r>
      <w:r w:rsidRPr="00F81229">
        <w:rPr>
          <w:spacing w:val="-12"/>
          <w:sz w:val="22"/>
          <w:szCs w:val="22"/>
        </w:rPr>
        <w:t>.</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Неиспользование Исполнителями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Изменение формы собственности на помещение, оснований пользования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lastRenderedPageBreak/>
        <w:t xml:space="preserve"> В случае несвоевременной оплаты за жилое помещение и коммунальные услуги  начисляются пени. Размер пеней составляет 1/300 часть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 При изменении Законодательства РФ расчет пеней производится в соответствии с правилами вновь установленными Законом РФ.</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Размер оплаты за дополнительные услуги, оказываемые помимо основных услуг, определяется в соответствии с прейскурантом разработанным Исполнителем.</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 xml:space="preserve">Обязанность по внесению платы за содержание жилого/нежилого помещения и коммунальные услуги возникает у: </w:t>
      </w:r>
    </w:p>
    <w:p w:rsidR="004C686A" w:rsidRPr="00B9696E" w:rsidRDefault="004C686A" w:rsidP="004C686A">
      <w:pPr>
        <w:autoSpaceDE w:val="0"/>
        <w:autoSpaceDN w:val="0"/>
        <w:adjustRightInd w:val="0"/>
        <w:ind w:left="851"/>
        <w:jc w:val="both"/>
        <w:rPr>
          <w:spacing w:val="-12"/>
          <w:sz w:val="22"/>
          <w:szCs w:val="22"/>
        </w:rPr>
      </w:pPr>
      <w:r w:rsidRPr="00B9696E">
        <w:rPr>
          <w:spacing w:val="-12"/>
          <w:sz w:val="22"/>
          <w:szCs w:val="22"/>
        </w:rPr>
        <w:t xml:space="preserve">1) нанимателя жилого помещения по договору социального найма с момента заключения такого договора; </w:t>
      </w:r>
    </w:p>
    <w:p w:rsidR="004C686A" w:rsidRPr="00B9696E" w:rsidRDefault="004C686A" w:rsidP="004C686A">
      <w:pPr>
        <w:autoSpaceDE w:val="0"/>
        <w:autoSpaceDN w:val="0"/>
        <w:adjustRightInd w:val="0"/>
        <w:ind w:left="851"/>
        <w:jc w:val="both"/>
        <w:rPr>
          <w:spacing w:val="-12"/>
          <w:sz w:val="22"/>
          <w:szCs w:val="22"/>
        </w:rPr>
      </w:pPr>
      <w:r w:rsidRPr="00B9696E">
        <w:rPr>
          <w:spacing w:val="-12"/>
          <w:sz w:val="22"/>
          <w:szCs w:val="22"/>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 </w:t>
      </w:r>
    </w:p>
    <w:p w:rsidR="004C686A" w:rsidRPr="00B9696E" w:rsidRDefault="004C686A" w:rsidP="004C686A">
      <w:pPr>
        <w:autoSpaceDE w:val="0"/>
        <w:autoSpaceDN w:val="0"/>
        <w:adjustRightInd w:val="0"/>
        <w:ind w:left="851"/>
        <w:jc w:val="both"/>
        <w:rPr>
          <w:spacing w:val="-12"/>
          <w:sz w:val="22"/>
          <w:szCs w:val="22"/>
        </w:rPr>
      </w:pPr>
      <w:r w:rsidRPr="00B9696E">
        <w:rPr>
          <w:spacing w:val="-12"/>
          <w:sz w:val="22"/>
          <w:szCs w:val="22"/>
        </w:rPr>
        <w:t xml:space="preserve">3) члена жилищного кооператива с момента предоставления жилого помещения жилищным кооперативом; </w:t>
      </w:r>
    </w:p>
    <w:p w:rsidR="004C686A" w:rsidRPr="00B9696E" w:rsidRDefault="004C686A" w:rsidP="004C686A">
      <w:pPr>
        <w:autoSpaceDE w:val="0"/>
        <w:autoSpaceDN w:val="0"/>
        <w:adjustRightInd w:val="0"/>
        <w:ind w:left="851"/>
        <w:jc w:val="both"/>
        <w:rPr>
          <w:spacing w:val="-12"/>
          <w:sz w:val="22"/>
          <w:szCs w:val="22"/>
        </w:rPr>
      </w:pPr>
      <w:r w:rsidRPr="00B9696E">
        <w:rPr>
          <w:spacing w:val="-12"/>
          <w:sz w:val="22"/>
          <w:szCs w:val="22"/>
        </w:rPr>
        <w:t>4) собственника жилого помещения с момента возникновения права собственности на жилое помещение;</w:t>
      </w:r>
    </w:p>
    <w:p w:rsidR="004C686A" w:rsidRPr="00B9696E" w:rsidRDefault="004C686A" w:rsidP="004C686A">
      <w:pPr>
        <w:autoSpaceDE w:val="0"/>
        <w:autoSpaceDN w:val="0"/>
        <w:adjustRightInd w:val="0"/>
        <w:ind w:left="851"/>
        <w:jc w:val="both"/>
        <w:rPr>
          <w:spacing w:val="-12"/>
          <w:sz w:val="22"/>
          <w:szCs w:val="22"/>
        </w:rPr>
      </w:pPr>
      <w:r w:rsidRPr="00B9696E">
        <w:rPr>
          <w:spacing w:val="-12"/>
          <w:sz w:val="22"/>
          <w:szCs w:val="22"/>
        </w:rPr>
        <w:t>5) иного правообладателя, в соответствии с правоустанавливающими документами на жилое/нежилое помещение, в установленном действующим законодательством порядке.</w:t>
      </w:r>
    </w:p>
    <w:p w:rsidR="004C686A" w:rsidRPr="00B9696E" w:rsidRDefault="004C686A" w:rsidP="004C686A">
      <w:pPr>
        <w:numPr>
          <w:ilvl w:val="0"/>
          <w:numId w:val="14"/>
        </w:numPr>
        <w:autoSpaceDE w:val="0"/>
        <w:autoSpaceDN w:val="0"/>
        <w:adjustRightInd w:val="0"/>
        <w:ind w:left="0" w:firstLine="851"/>
        <w:jc w:val="both"/>
        <w:rPr>
          <w:spacing w:val="-12"/>
          <w:sz w:val="22"/>
          <w:szCs w:val="22"/>
        </w:rPr>
      </w:pPr>
      <w:r w:rsidRPr="00B9696E">
        <w:rPr>
          <w:spacing w:val="-12"/>
          <w:sz w:val="22"/>
          <w:szCs w:val="22"/>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Порядком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4C686A" w:rsidRPr="00B9696E" w:rsidRDefault="004C686A" w:rsidP="004C686A">
      <w:pPr>
        <w:numPr>
          <w:ilvl w:val="0"/>
          <w:numId w:val="15"/>
        </w:numPr>
        <w:autoSpaceDE w:val="0"/>
        <w:autoSpaceDN w:val="0"/>
        <w:adjustRightInd w:val="0"/>
        <w:jc w:val="center"/>
        <w:rPr>
          <w:b/>
          <w:spacing w:val="-12"/>
          <w:sz w:val="22"/>
          <w:szCs w:val="22"/>
        </w:rPr>
      </w:pPr>
      <w:r w:rsidRPr="00B9696E">
        <w:rPr>
          <w:b/>
          <w:spacing w:val="-12"/>
          <w:sz w:val="22"/>
          <w:szCs w:val="22"/>
        </w:rPr>
        <w:t xml:space="preserve">ОРГАНИЗАЦИЯ ОБЩЕГО СОБРАНИЯ </w:t>
      </w:r>
    </w:p>
    <w:p w:rsidR="004C686A" w:rsidRPr="00B9696E" w:rsidRDefault="004C686A" w:rsidP="004C686A">
      <w:pPr>
        <w:autoSpaceDE w:val="0"/>
        <w:autoSpaceDN w:val="0"/>
        <w:adjustRightInd w:val="0"/>
        <w:ind w:firstLine="540"/>
        <w:jc w:val="center"/>
        <w:rPr>
          <w:b/>
          <w:spacing w:val="-12"/>
          <w:sz w:val="22"/>
          <w:szCs w:val="22"/>
        </w:rPr>
      </w:pPr>
      <w:r w:rsidRPr="00B9696E">
        <w:rPr>
          <w:b/>
          <w:spacing w:val="-12"/>
          <w:sz w:val="22"/>
          <w:szCs w:val="22"/>
        </w:rPr>
        <w:t>СОБСТВЕННИКОВ ПОМЕЩЕНИЙ</w:t>
      </w:r>
    </w:p>
    <w:p w:rsidR="004C686A" w:rsidRPr="00B9696E" w:rsidRDefault="004C686A" w:rsidP="004C686A">
      <w:pPr>
        <w:autoSpaceDE w:val="0"/>
        <w:autoSpaceDN w:val="0"/>
        <w:adjustRightInd w:val="0"/>
        <w:ind w:firstLine="540"/>
        <w:jc w:val="both"/>
        <w:rPr>
          <w:spacing w:val="-12"/>
          <w:sz w:val="22"/>
          <w:szCs w:val="22"/>
        </w:rPr>
      </w:pPr>
      <w:r w:rsidRPr="00B9696E">
        <w:rPr>
          <w:spacing w:val="-12"/>
          <w:sz w:val="22"/>
          <w:szCs w:val="22"/>
        </w:rPr>
        <w:t>5.1. Потребитель жилого помещения может поручить организацию проведения внеочередного общего собрания собственников жилых помещений Исполнителю. Расходы на организацию внеочередного общего собрания несет собственник жилого помещения – инициатор его созыва.</w:t>
      </w:r>
    </w:p>
    <w:p w:rsidR="004C686A" w:rsidRPr="00B9696E" w:rsidRDefault="004C686A" w:rsidP="004C686A">
      <w:pPr>
        <w:autoSpaceDE w:val="0"/>
        <w:autoSpaceDN w:val="0"/>
        <w:adjustRightInd w:val="0"/>
        <w:ind w:firstLine="540"/>
        <w:jc w:val="both"/>
        <w:rPr>
          <w:spacing w:val="-12"/>
          <w:sz w:val="22"/>
          <w:szCs w:val="22"/>
        </w:rPr>
      </w:pPr>
      <w:r w:rsidRPr="00B9696E">
        <w:rPr>
          <w:spacing w:val="-12"/>
          <w:sz w:val="22"/>
          <w:szCs w:val="22"/>
        </w:rPr>
        <w:t>5.2. В случае необходимости принятия решений по вопросам, отнесенным  в соответствии с ЖК РФ к компетенции общего собрания собственников помещений, Исполнитель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Исполнителем соответствующего обращения к собственникам помещений в общедоступном для всех собственников помещений многоквартирного дома месте.</w:t>
      </w:r>
    </w:p>
    <w:p w:rsidR="004C686A" w:rsidRPr="00B9696E" w:rsidRDefault="004C686A" w:rsidP="004C686A">
      <w:pPr>
        <w:autoSpaceDE w:val="0"/>
        <w:autoSpaceDN w:val="0"/>
        <w:adjustRightInd w:val="0"/>
        <w:ind w:firstLine="540"/>
        <w:jc w:val="both"/>
        <w:rPr>
          <w:spacing w:val="-12"/>
          <w:sz w:val="22"/>
          <w:szCs w:val="22"/>
        </w:rPr>
      </w:pPr>
    </w:p>
    <w:p w:rsidR="004C686A" w:rsidRPr="00B9696E" w:rsidRDefault="004C686A" w:rsidP="004C686A">
      <w:pPr>
        <w:numPr>
          <w:ilvl w:val="0"/>
          <w:numId w:val="15"/>
        </w:numPr>
        <w:autoSpaceDE w:val="0"/>
        <w:autoSpaceDN w:val="0"/>
        <w:adjustRightInd w:val="0"/>
        <w:jc w:val="center"/>
        <w:rPr>
          <w:b/>
          <w:caps/>
          <w:spacing w:val="-12"/>
          <w:sz w:val="22"/>
          <w:szCs w:val="22"/>
        </w:rPr>
      </w:pPr>
      <w:r w:rsidRPr="00B9696E">
        <w:rPr>
          <w:b/>
          <w:caps/>
          <w:spacing w:val="-12"/>
          <w:sz w:val="22"/>
          <w:szCs w:val="22"/>
        </w:rPr>
        <w:t>Порядок регистрации факта нарушения условий договора</w:t>
      </w:r>
    </w:p>
    <w:p w:rsidR="004C686A" w:rsidRPr="00B9696E" w:rsidRDefault="004C686A" w:rsidP="004C686A">
      <w:pPr>
        <w:pStyle w:val="a9"/>
        <w:numPr>
          <w:ilvl w:val="2"/>
          <w:numId w:val="16"/>
        </w:numPr>
        <w:ind w:left="0" w:firstLine="567"/>
        <w:rPr>
          <w:rFonts w:eastAsia="Calibri"/>
          <w:spacing w:val="-12"/>
          <w:sz w:val="22"/>
          <w:szCs w:val="22"/>
          <w:lang w:eastAsia="ru-RU"/>
        </w:rPr>
      </w:pPr>
      <w:r w:rsidRPr="00B9696E">
        <w:rPr>
          <w:rFonts w:eastAsia="Calibri"/>
          <w:spacing w:val="-12"/>
          <w:sz w:val="22"/>
          <w:szCs w:val="22"/>
          <w:lang w:eastAsia="ru-RU"/>
        </w:rPr>
        <w:t>В случаях ухудшения качества услуг и работ по содержанию и ремонту общего имущества в многоквартирном доме, непредоставления коммунальных услуг, а также причинения вреда жизни, здоровью и имуществу Потребителя, общему имуществу многоквартирного дома, сторонами составляется акт о нарушении условий договора. Подготовка бланков акта осуществляется Исполнителем. При отсутствии бланков акт составляется в произвольной форме. В случае признания Исполнителем или Потребителем своей вины в возникновении нарушения, стороны могут не составлять акт. В этом случае, при наличии вреда имуществу, стороны подписывают дефектн</w:t>
      </w:r>
      <w:r w:rsidRPr="00B9696E">
        <w:rPr>
          <w:spacing w:val="-10"/>
        </w:rPr>
        <w:t xml:space="preserve">ую </w:t>
      </w:r>
      <w:r w:rsidRPr="00B9696E">
        <w:rPr>
          <w:rFonts w:eastAsia="Calibri"/>
          <w:spacing w:val="-12"/>
          <w:sz w:val="22"/>
          <w:szCs w:val="22"/>
          <w:lang w:eastAsia="ru-RU"/>
        </w:rPr>
        <w:t>ведомость.</w:t>
      </w:r>
    </w:p>
    <w:p w:rsidR="004C686A" w:rsidRPr="00B9696E" w:rsidRDefault="004C686A" w:rsidP="004C686A">
      <w:pPr>
        <w:pStyle w:val="a9"/>
        <w:numPr>
          <w:ilvl w:val="2"/>
          <w:numId w:val="16"/>
        </w:numPr>
        <w:ind w:left="0" w:firstLine="567"/>
        <w:rPr>
          <w:rFonts w:eastAsia="Calibri"/>
          <w:spacing w:val="-12"/>
          <w:sz w:val="22"/>
          <w:szCs w:val="22"/>
          <w:lang w:eastAsia="ru-RU"/>
        </w:rPr>
      </w:pPr>
      <w:r w:rsidRPr="00B9696E">
        <w:rPr>
          <w:rFonts w:eastAsia="Calibri"/>
          <w:spacing w:val="-12"/>
          <w:sz w:val="22"/>
          <w:szCs w:val="22"/>
          <w:lang w:eastAsia="ru-RU"/>
        </w:rPr>
        <w:t>Акт составляется комиссией, которая должна состоять не менее чем из трех человек, включая представителей Потребителя (обязательно), Исполнителя, свидетелей и других лиц. Если в течение одного часа в дневное время или трех часов в ночное время (с 22.00 до 6.00 по местному времени) с момента сообщения о нарушении представитель Исполнителя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C686A" w:rsidRPr="00B9696E" w:rsidRDefault="004C686A" w:rsidP="004C686A">
      <w:pPr>
        <w:pStyle w:val="a9"/>
        <w:numPr>
          <w:ilvl w:val="2"/>
          <w:numId w:val="16"/>
        </w:numPr>
        <w:ind w:left="0" w:firstLine="567"/>
        <w:rPr>
          <w:rFonts w:eastAsia="Calibri"/>
          <w:spacing w:val="-12"/>
          <w:sz w:val="22"/>
          <w:szCs w:val="22"/>
          <w:lang w:eastAsia="ru-RU"/>
        </w:rPr>
      </w:pPr>
      <w:r w:rsidRPr="00B9696E">
        <w:rPr>
          <w:rFonts w:eastAsia="Calibri"/>
          <w:spacing w:val="-12"/>
          <w:sz w:val="22"/>
          <w:szCs w:val="22"/>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людей, имуществу Потребителя),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Потребителя.</w:t>
      </w:r>
    </w:p>
    <w:p w:rsidR="004C686A" w:rsidRDefault="004C686A" w:rsidP="004C686A">
      <w:pPr>
        <w:pStyle w:val="a9"/>
        <w:numPr>
          <w:ilvl w:val="2"/>
          <w:numId w:val="16"/>
        </w:numPr>
        <w:ind w:left="0" w:firstLine="567"/>
        <w:rPr>
          <w:rFonts w:eastAsia="Calibri"/>
          <w:spacing w:val="-12"/>
          <w:sz w:val="22"/>
          <w:szCs w:val="22"/>
          <w:lang w:eastAsia="ru-RU"/>
        </w:rPr>
      </w:pPr>
      <w:r w:rsidRPr="00B9696E">
        <w:rPr>
          <w:rFonts w:eastAsia="Calibri"/>
          <w:spacing w:val="-12"/>
          <w:sz w:val="22"/>
          <w:szCs w:val="22"/>
          <w:lang w:eastAsia="ru-RU"/>
        </w:rPr>
        <w:t>Акт составляется комиссией не менее чем в двух экземплярах. Один экземпляр акта вручается Потребителю, второй – Исполнителю по почте заказным отправлением с уведомлением или непосредственно представителю Исполнителя с регистрацией входящего номера документа (акта).</w:t>
      </w:r>
    </w:p>
    <w:p w:rsidR="00EF6150" w:rsidRDefault="00EF6150" w:rsidP="004C686A">
      <w:pPr>
        <w:autoSpaceDE w:val="0"/>
        <w:autoSpaceDN w:val="0"/>
        <w:adjustRightInd w:val="0"/>
        <w:jc w:val="center"/>
        <w:rPr>
          <w:b/>
          <w:bCs/>
          <w:spacing w:val="-12"/>
          <w:sz w:val="22"/>
          <w:szCs w:val="22"/>
        </w:rPr>
      </w:pPr>
    </w:p>
    <w:p w:rsidR="004C686A" w:rsidRPr="00B9696E" w:rsidRDefault="004C686A" w:rsidP="004C686A">
      <w:pPr>
        <w:autoSpaceDE w:val="0"/>
        <w:autoSpaceDN w:val="0"/>
        <w:adjustRightInd w:val="0"/>
        <w:jc w:val="center"/>
        <w:rPr>
          <w:b/>
          <w:bCs/>
          <w:spacing w:val="-12"/>
          <w:sz w:val="22"/>
          <w:szCs w:val="22"/>
        </w:rPr>
      </w:pPr>
      <w:r w:rsidRPr="00B9696E">
        <w:rPr>
          <w:b/>
          <w:bCs/>
          <w:spacing w:val="-12"/>
          <w:sz w:val="22"/>
          <w:szCs w:val="22"/>
        </w:rPr>
        <w:t>7. СРОК ДЕЙСТВИЯ НАСТОЯЩЕГО ДОГОВОРА</w:t>
      </w:r>
    </w:p>
    <w:p w:rsidR="004C686A" w:rsidRPr="00B9696E" w:rsidRDefault="004C686A" w:rsidP="004C686A">
      <w:pPr>
        <w:autoSpaceDE w:val="0"/>
        <w:autoSpaceDN w:val="0"/>
        <w:adjustRightInd w:val="0"/>
        <w:ind w:firstLine="540"/>
        <w:jc w:val="both"/>
        <w:rPr>
          <w:spacing w:val="-12"/>
          <w:sz w:val="22"/>
          <w:szCs w:val="22"/>
        </w:rPr>
      </w:pPr>
      <w:r w:rsidRPr="00B9696E">
        <w:rPr>
          <w:spacing w:val="-12"/>
          <w:sz w:val="22"/>
          <w:szCs w:val="22"/>
        </w:rPr>
        <w:t>7.1. Срок действия настоящего Договора составляет 1 год. При отсутствии заявления одной из сторон о прекращении договора управления многоквартирным домом по окончании срока его действия этот договор считается продленным на тот же срок и на тех же условиях, какие были предусмотрены таким договором.</w:t>
      </w:r>
    </w:p>
    <w:p w:rsidR="004C686A" w:rsidRPr="00B9696E" w:rsidRDefault="004C686A" w:rsidP="004C686A">
      <w:pPr>
        <w:autoSpaceDE w:val="0"/>
        <w:autoSpaceDN w:val="0"/>
        <w:adjustRightInd w:val="0"/>
        <w:ind w:firstLine="540"/>
        <w:jc w:val="both"/>
        <w:rPr>
          <w:spacing w:val="-12"/>
          <w:sz w:val="22"/>
          <w:szCs w:val="22"/>
        </w:rPr>
      </w:pPr>
      <w:r w:rsidRPr="00B9696E">
        <w:rPr>
          <w:spacing w:val="-12"/>
          <w:sz w:val="22"/>
          <w:szCs w:val="22"/>
        </w:rPr>
        <w:t xml:space="preserve">7.2. Расторжение настоящего Договора до истечения срока его действия осуществляется в порядке, установленном гражданским законодательством РФ. </w:t>
      </w:r>
    </w:p>
    <w:p w:rsidR="004C686A" w:rsidRPr="00B9696E" w:rsidRDefault="004C686A" w:rsidP="004C686A">
      <w:pPr>
        <w:autoSpaceDE w:val="0"/>
        <w:autoSpaceDN w:val="0"/>
        <w:adjustRightInd w:val="0"/>
        <w:ind w:firstLine="540"/>
        <w:jc w:val="both"/>
        <w:rPr>
          <w:spacing w:val="-12"/>
          <w:sz w:val="22"/>
          <w:szCs w:val="22"/>
        </w:rPr>
      </w:pPr>
      <w:r w:rsidRPr="00B9696E">
        <w:rPr>
          <w:spacing w:val="-12"/>
          <w:sz w:val="22"/>
          <w:szCs w:val="22"/>
        </w:rPr>
        <w:lastRenderedPageBreak/>
        <w:t>7.3. Потребитель на основании решения общего собрания в одностороннем порядке вправе отказаться от исполнения договора управления многоквартирным домом, если Исполнитель не выполняет условий настоящего Договора.</w:t>
      </w:r>
    </w:p>
    <w:p w:rsidR="004C686A" w:rsidRPr="00B9696E" w:rsidRDefault="004C686A" w:rsidP="004C686A">
      <w:pPr>
        <w:autoSpaceDE w:val="0"/>
        <w:autoSpaceDN w:val="0"/>
        <w:adjustRightInd w:val="0"/>
        <w:ind w:firstLine="540"/>
        <w:jc w:val="both"/>
        <w:rPr>
          <w:spacing w:val="-12"/>
          <w:sz w:val="22"/>
          <w:szCs w:val="22"/>
        </w:rPr>
      </w:pPr>
      <w:r w:rsidRPr="00B9696E">
        <w:rPr>
          <w:spacing w:val="-12"/>
          <w:sz w:val="22"/>
          <w:szCs w:val="22"/>
        </w:rPr>
        <w:t xml:space="preserve">7.4. Исполнитель вправе в одностороннем порядке принять решение о расторжении настоящего договора, уведомив об этом Потребителя за 30 дней. </w:t>
      </w:r>
    </w:p>
    <w:p w:rsidR="004C686A" w:rsidRPr="00B9696E" w:rsidRDefault="004C686A" w:rsidP="004C686A">
      <w:pPr>
        <w:autoSpaceDE w:val="0"/>
        <w:autoSpaceDN w:val="0"/>
        <w:adjustRightInd w:val="0"/>
        <w:ind w:firstLine="540"/>
        <w:jc w:val="both"/>
        <w:rPr>
          <w:spacing w:val="-12"/>
          <w:sz w:val="22"/>
          <w:szCs w:val="22"/>
        </w:rPr>
      </w:pPr>
      <w:r w:rsidRPr="00B9696E">
        <w:rPr>
          <w:spacing w:val="-12"/>
          <w:sz w:val="22"/>
          <w:szCs w:val="22"/>
        </w:rPr>
        <w:t>7.5. После расторжения Договора учетная, расчетная, техническая документация на многоквартирный дом, общее имущество многоквартирного дома передаются лицу, назначенному общим собранием собственников жилых помещений, а в отсутствие такового – в орган, осуществляющий контроль над сохранностью и использованием жилищного фонда.</w:t>
      </w:r>
    </w:p>
    <w:p w:rsidR="004C686A" w:rsidRPr="00B9696E" w:rsidRDefault="004C686A" w:rsidP="004C686A">
      <w:pPr>
        <w:autoSpaceDE w:val="0"/>
        <w:autoSpaceDN w:val="0"/>
        <w:adjustRightInd w:val="0"/>
        <w:ind w:firstLine="540"/>
        <w:rPr>
          <w:spacing w:val="-12"/>
          <w:sz w:val="22"/>
          <w:szCs w:val="22"/>
        </w:rPr>
      </w:pPr>
    </w:p>
    <w:p w:rsidR="004C686A" w:rsidRPr="00B9696E" w:rsidRDefault="004C686A" w:rsidP="004C686A">
      <w:pPr>
        <w:autoSpaceDE w:val="0"/>
        <w:autoSpaceDN w:val="0"/>
        <w:adjustRightInd w:val="0"/>
        <w:jc w:val="center"/>
        <w:rPr>
          <w:b/>
          <w:bCs/>
          <w:spacing w:val="-12"/>
          <w:sz w:val="22"/>
          <w:szCs w:val="22"/>
        </w:rPr>
      </w:pPr>
      <w:r w:rsidRPr="00B9696E">
        <w:rPr>
          <w:b/>
          <w:bCs/>
          <w:spacing w:val="-12"/>
          <w:sz w:val="22"/>
          <w:szCs w:val="22"/>
        </w:rPr>
        <w:t>8. ПРОЧИЕ УСЛОВИЯ</w:t>
      </w:r>
    </w:p>
    <w:p w:rsidR="004C686A" w:rsidRPr="00B9696E" w:rsidRDefault="004C686A" w:rsidP="004C686A">
      <w:pPr>
        <w:autoSpaceDE w:val="0"/>
        <w:autoSpaceDN w:val="0"/>
        <w:adjustRightInd w:val="0"/>
        <w:ind w:firstLine="540"/>
        <w:jc w:val="both"/>
        <w:rPr>
          <w:spacing w:val="-12"/>
          <w:sz w:val="22"/>
          <w:szCs w:val="22"/>
        </w:rPr>
      </w:pPr>
      <w:r w:rsidRPr="00B9696E">
        <w:rPr>
          <w:spacing w:val="-12"/>
          <w:sz w:val="22"/>
          <w:szCs w:val="22"/>
        </w:rPr>
        <w:t>8.1. Все вопросы, не урегулированные в настоящем договоре, решаются в соответствии с действующим законодательством.</w:t>
      </w:r>
    </w:p>
    <w:p w:rsidR="004C686A" w:rsidRPr="00B9696E" w:rsidRDefault="004C686A" w:rsidP="004C686A">
      <w:pPr>
        <w:autoSpaceDE w:val="0"/>
        <w:autoSpaceDN w:val="0"/>
        <w:adjustRightInd w:val="0"/>
        <w:ind w:firstLine="540"/>
        <w:jc w:val="both"/>
        <w:outlineLvl w:val="0"/>
        <w:rPr>
          <w:spacing w:val="-12"/>
          <w:sz w:val="22"/>
          <w:szCs w:val="22"/>
        </w:rPr>
      </w:pPr>
      <w:r w:rsidRPr="00B9696E">
        <w:rPr>
          <w:spacing w:val="-12"/>
          <w:sz w:val="22"/>
          <w:szCs w:val="22"/>
        </w:rPr>
        <w:t>8.2. Все изменения и дополнения к настоящему Договору должны быть составлены в письменной форме и подписаны Сторонами.</w:t>
      </w:r>
    </w:p>
    <w:p w:rsidR="004C686A" w:rsidRPr="00B9696E" w:rsidRDefault="004C686A" w:rsidP="004C686A">
      <w:pPr>
        <w:autoSpaceDE w:val="0"/>
        <w:autoSpaceDN w:val="0"/>
        <w:adjustRightInd w:val="0"/>
        <w:ind w:firstLine="540"/>
        <w:jc w:val="both"/>
        <w:outlineLvl w:val="0"/>
        <w:rPr>
          <w:spacing w:val="-12"/>
          <w:sz w:val="22"/>
          <w:szCs w:val="22"/>
        </w:rPr>
      </w:pPr>
      <w:r w:rsidRPr="00B9696E">
        <w:rPr>
          <w:spacing w:val="-12"/>
          <w:sz w:val="22"/>
          <w:szCs w:val="22"/>
        </w:rPr>
        <w:t>8.3. Споры и разногласия, возникающие при заключении, исполнении либо расторжении настоящего Договора, разрешаются Сторонами путем проведения переговоров.</w:t>
      </w:r>
    </w:p>
    <w:p w:rsidR="004C686A" w:rsidRPr="00B9696E" w:rsidRDefault="004C686A" w:rsidP="004C686A">
      <w:pPr>
        <w:autoSpaceDE w:val="0"/>
        <w:autoSpaceDN w:val="0"/>
        <w:adjustRightInd w:val="0"/>
        <w:ind w:firstLine="540"/>
        <w:jc w:val="both"/>
        <w:outlineLvl w:val="0"/>
        <w:rPr>
          <w:spacing w:val="-12"/>
          <w:sz w:val="22"/>
          <w:szCs w:val="22"/>
        </w:rPr>
      </w:pPr>
      <w:r w:rsidRPr="00B9696E">
        <w:rPr>
          <w:spacing w:val="-12"/>
          <w:sz w:val="22"/>
          <w:szCs w:val="22"/>
        </w:rPr>
        <w:t>В случае не достижения соглашения по результатам переговоров Стороны передают споры на разрешение в судебном порядке в соответствии с действующим законодательством Российской Федерации.</w:t>
      </w:r>
    </w:p>
    <w:p w:rsidR="004C686A" w:rsidRPr="00B9696E" w:rsidRDefault="004C686A" w:rsidP="004C686A">
      <w:pPr>
        <w:autoSpaceDE w:val="0"/>
        <w:autoSpaceDN w:val="0"/>
        <w:adjustRightInd w:val="0"/>
        <w:ind w:firstLine="540"/>
        <w:jc w:val="both"/>
        <w:rPr>
          <w:spacing w:val="-12"/>
          <w:sz w:val="22"/>
          <w:szCs w:val="22"/>
        </w:rPr>
      </w:pPr>
      <w:r w:rsidRPr="00B9696E">
        <w:rPr>
          <w:spacing w:val="-12"/>
          <w:sz w:val="22"/>
          <w:szCs w:val="22"/>
        </w:rPr>
        <w:t xml:space="preserve">8.4. Все информационные уведомления Потребителя, предусмотренные настоящим договором, могут осуществляться путем размещения объявления в общедоступных местах. Личные уведомления (в том числе о необходимости обеспечить допуск в помещение и т.д.) могут осуществляться путем телефонограмм, </w:t>
      </w:r>
      <w:r w:rsidRPr="00B9696E">
        <w:rPr>
          <w:spacing w:val="-12"/>
          <w:sz w:val="22"/>
          <w:szCs w:val="22"/>
          <w:lang w:val="en-US"/>
        </w:rPr>
        <w:t>SMS</w:t>
      </w:r>
      <w:r w:rsidRPr="00B9696E">
        <w:rPr>
          <w:spacing w:val="-12"/>
          <w:sz w:val="22"/>
          <w:szCs w:val="22"/>
        </w:rPr>
        <w:t>-уведомлений.</w:t>
      </w:r>
    </w:p>
    <w:p w:rsidR="004C686A" w:rsidRPr="00B9696E" w:rsidRDefault="004C686A" w:rsidP="004C686A">
      <w:pPr>
        <w:jc w:val="both"/>
        <w:rPr>
          <w:spacing w:val="-12"/>
          <w:sz w:val="22"/>
          <w:szCs w:val="22"/>
        </w:rPr>
      </w:pPr>
      <w:r w:rsidRPr="00B9696E">
        <w:rPr>
          <w:spacing w:val="-12"/>
          <w:sz w:val="22"/>
          <w:szCs w:val="22"/>
        </w:rPr>
        <w:t>Приложения:</w:t>
      </w:r>
    </w:p>
    <w:p w:rsidR="004C686A" w:rsidRPr="00B9696E" w:rsidRDefault="004C686A" w:rsidP="004C686A">
      <w:pPr>
        <w:numPr>
          <w:ilvl w:val="0"/>
          <w:numId w:val="32"/>
        </w:numPr>
        <w:rPr>
          <w:spacing w:val="-12"/>
          <w:sz w:val="22"/>
          <w:szCs w:val="22"/>
        </w:rPr>
      </w:pPr>
      <w:r w:rsidRPr="00B9696E">
        <w:rPr>
          <w:spacing w:val="-12"/>
          <w:sz w:val="22"/>
          <w:szCs w:val="22"/>
        </w:rPr>
        <w:t>Приложение 1. Характеристика и состав общего имущества многоквартирного дома.</w:t>
      </w:r>
    </w:p>
    <w:p w:rsidR="004C686A" w:rsidRPr="00B9696E" w:rsidRDefault="004C686A" w:rsidP="004C686A">
      <w:pPr>
        <w:numPr>
          <w:ilvl w:val="0"/>
          <w:numId w:val="32"/>
        </w:numPr>
        <w:rPr>
          <w:spacing w:val="-12"/>
          <w:sz w:val="22"/>
          <w:szCs w:val="22"/>
        </w:rPr>
      </w:pPr>
      <w:r w:rsidRPr="00B9696E">
        <w:rPr>
          <w:spacing w:val="-12"/>
          <w:sz w:val="22"/>
          <w:szCs w:val="22"/>
        </w:rPr>
        <w:t xml:space="preserve">Приложение 2. Перечень и стоимость работ и услуг по содержанию и ремонту общего имущества многоквартирного дома </w:t>
      </w:r>
      <w:r w:rsidR="0065159D">
        <w:rPr>
          <w:spacing w:val="-12"/>
          <w:sz w:val="22"/>
          <w:szCs w:val="22"/>
        </w:rPr>
        <w:t>.</w:t>
      </w:r>
    </w:p>
    <w:p w:rsidR="000546FC" w:rsidRPr="00F81229" w:rsidRDefault="004C686A" w:rsidP="004C686A">
      <w:pPr>
        <w:numPr>
          <w:ilvl w:val="0"/>
          <w:numId w:val="32"/>
        </w:numPr>
        <w:rPr>
          <w:spacing w:val="-12"/>
          <w:sz w:val="22"/>
          <w:szCs w:val="22"/>
        </w:rPr>
      </w:pPr>
      <w:r w:rsidRPr="00B9696E">
        <w:rPr>
          <w:spacing w:val="-12"/>
          <w:sz w:val="22"/>
          <w:szCs w:val="22"/>
        </w:rPr>
        <w:t>Приложение 3. Перечень коммунальных услуг,  нормативные показатели качества и порядок изменения размера платы за коммунальные услуги.</w:t>
      </w:r>
    </w:p>
    <w:p w:rsidR="000546FC" w:rsidRPr="00F81229" w:rsidRDefault="000546FC" w:rsidP="00F351C2">
      <w:pPr>
        <w:autoSpaceDE w:val="0"/>
        <w:autoSpaceDN w:val="0"/>
        <w:adjustRightInd w:val="0"/>
        <w:jc w:val="center"/>
        <w:rPr>
          <w:b/>
          <w:spacing w:val="-12"/>
          <w:sz w:val="22"/>
          <w:szCs w:val="22"/>
        </w:rPr>
      </w:pPr>
    </w:p>
    <w:p w:rsidR="00F351C2" w:rsidRDefault="00F351C2" w:rsidP="00F351C2">
      <w:pPr>
        <w:autoSpaceDE w:val="0"/>
        <w:autoSpaceDN w:val="0"/>
        <w:adjustRightInd w:val="0"/>
        <w:jc w:val="center"/>
        <w:rPr>
          <w:b/>
          <w:bCs/>
          <w:spacing w:val="-12"/>
          <w:sz w:val="22"/>
          <w:szCs w:val="22"/>
        </w:rPr>
      </w:pPr>
      <w:r w:rsidRPr="00F81229">
        <w:rPr>
          <w:b/>
          <w:spacing w:val="-12"/>
          <w:sz w:val="22"/>
          <w:szCs w:val="22"/>
        </w:rPr>
        <w:t xml:space="preserve">9. </w:t>
      </w:r>
      <w:r w:rsidRPr="00F81229">
        <w:rPr>
          <w:b/>
          <w:bCs/>
          <w:spacing w:val="-12"/>
          <w:sz w:val="22"/>
          <w:szCs w:val="22"/>
        </w:rPr>
        <w:t>ЮРИДИЧЕСКИЕ АДРЕСА И ПОДПИСИ СТОРОН</w:t>
      </w:r>
    </w:p>
    <w:tbl>
      <w:tblPr>
        <w:tblpPr w:leftFromText="180" w:rightFromText="180" w:vertAnchor="text" w:tblpY="1"/>
        <w:tblOverlap w:val="never"/>
        <w:tblW w:w="9708" w:type="dxa"/>
        <w:tblLook w:val="04A0"/>
      </w:tblPr>
      <w:tblGrid>
        <w:gridCol w:w="2242"/>
        <w:gridCol w:w="7466"/>
      </w:tblGrid>
      <w:tr w:rsidR="00853A5F" w:rsidRPr="00943027" w:rsidTr="004F31FF">
        <w:trPr>
          <w:trHeight w:val="239"/>
        </w:trPr>
        <w:tc>
          <w:tcPr>
            <w:tcW w:w="9708" w:type="dxa"/>
            <w:gridSpan w:val="2"/>
          </w:tcPr>
          <w:p w:rsidR="00853A5F" w:rsidRPr="001F6122" w:rsidRDefault="00853A5F" w:rsidP="004F31FF">
            <w:pPr>
              <w:rPr>
                <w:b/>
                <w:bCs/>
                <w:spacing w:val="-12"/>
                <w:sz w:val="22"/>
                <w:szCs w:val="22"/>
              </w:rPr>
            </w:pPr>
            <w:r w:rsidRPr="00943027">
              <w:rPr>
                <w:b/>
                <w:bCs/>
                <w:spacing w:val="-12"/>
                <w:sz w:val="22"/>
                <w:szCs w:val="22"/>
              </w:rPr>
              <w:t xml:space="preserve">Исполнитель:   </w:t>
            </w:r>
          </w:p>
        </w:tc>
      </w:tr>
      <w:tr w:rsidR="00853A5F" w:rsidRPr="00943027" w:rsidTr="004F31FF">
        <w:trPr>
          <w:trHeight w:val="169"/>
        </w:trPr>
        <w:tc>
          <w:tcPr>
            <w:tcW w:w="9708" w:type="dxa"/>
            <w:gridSpan w:val="2"/>
          </w:tcPr>
          <w:p w:rsidR="00853A5F" w:rsidRPr="001F6122" w:rsidRDefault="00853A5F" w:rsidP="004F31FF">
            <w:pPr>
              <w:jc w:val="both"/>
              <w:rPr>
                <w:spacing w:val="-12"/>
                <w:sz w:val="22"/>
                <w:szCs w:val="22"/>
              </w:rPr>
            </w:pPr>
            <w:r w:rsidRPr="00943027">
              <w:rPr>
                <w:b/>
                <w:bCs/>
                <w:spacing w:val="-12"/>
                <w:sz w:val="22"/>
                <w:szCs w:val="22"/>
              </w:rPr>
              <w:t>Общество с ограниченной ответственностью</w:t>
            </w:r>
          </w:p>
        </w:tc>
      </w:tr>
      <w:tr w:rsidR="00853A5F" w:rsidRPr="00943027" w:rsidTr="004F31FF">
        <w:trPr>
          <w:trHeight w:val="270"/>
        </w:trPr>
        <w:tc>
          <w:tcPr>
            <w:tcW w:w="9708" w:type="dxa"/>
            <w:gridSpan w:val="2"/>
          </w:tcPr>
          <w:p w:rsidR="00853A5F" w:rsidRPr="001F6122" w:rsidRDefault="00853A5F" w:rsidP="004F31FF">
            <w:pPr>
              <w:jc w:val="both"/>
              <w:rPr>
                <w:spacing w:val="-12"/>
                <w:sz w:val="22"/>
                <w:szCs w:val="22"/>
              </w:rPr>
            </w:pPr>
            <w:r w:rsidRPr="00943027">
              <w:rPr>
                <w:b/>
                <w:bCs/>
                <w:spacing w:val="-12"/>
                <w:sz w:val="22"/>
                <w:szCs w:val="22"/>
              </w:rPr>
              <w:t>Управляющая компания «Полянка»</w:t>
            </w:r>
          </w:p>
        </w:tc>
      </w:tr>
      <w:tr w:rsidR="00853A5F" w:rsidRPr="00943027" w:rsidTr="004F31FF">
        <w:trPr>
          <w:trHeight w:val="379"/>
        </w:trPr>
        <w:tc>
          <w:tcPr>
            <w:tcW w:w="9708" w:type="dxa"/>
            <w:gridSpan w:val="2"/>
          </w:tcPr>
          <w:p w:rsidR="00853A5F" w:rsidRPr="001F6122" w:rsidRDefault="00853A5F" w:rsidP="004F31FF">
            <w:pPr>
              <w:jc w:val="both"/>
              <w:rPr>
                <w:spacing w:val="-12"/>
                <w:sz w:val="22"/>
                <w:szCs w:val="22"/>
              </w:rPr>
            </w:pPr>
            <w:r w:rsidRPr="00943027">
              <w:rPr>
                <w:spacing w:val="-12"/>
                <w:sz w:val="22"/>
                <w:szCs w:val="22"/>
                <w:u w:val="single"/>
              </w:rPr>
              <w:t>Юридический адрес:</w:t>
            </w:r>
            <w:r w:rsidRPr="00943027">
              <w:rPr>
                <w:spacing w:val="-12"/>
                <w:sz w:val="22"/>
                <w:szCs w:val="22"/>
              </w:rPr>
              <w:t xml:space="preserve"> 141212, Московская область, Пушкинский р-н, пос. Лесные Поляны, мкр. Полянка, дом  43.</w:t>
            </w:r>
          </w:p>
        </w:tc>
      </w:tr>
      <w:tr w:rsidR="00853A5F" w:rsidRPr="00943027" w:rsidTr="004F31FF">
        <w:trPr>
          <w:trHeight w:val="254"/>
        </w:trPr>
        <w:tc>
          <w:tcPr>
            <w:tcW w:w="9708" w:type="dxa"/>
            <w:gridSpan w:val="2"/>
          </w:tcPr>
          <w:p w:rsidR="00853A5F" w:rsidRPr="001F6122" w:rsidRDefault="00853A5F" w:rsidP="004F31FF">
            <w:pPr>
              <w:jc w:val="both"/>
              <w:rPr>
                <w:spacing w:val="-12"/>
                <w:sz w:val="22"/>
                <w:szCs w:val="22"/>
              </w:rPr>
            </w:pPr>
            <w:r w:rsidRPr="00943027">
              <w:rPr>
                <w:spacing w:val="-12"/>
                <w:sz w:val="22"/>
                <w:szCs w:val="22"/>
              </w:rPr>
              <w:t>ИНН 5038111848,  КПП 503801001</w:t>
            </w:r>
            <w:r>
              <w:rPr>
                <w:spacing w:val="-12"/>
                <w:sz w:val="22"/>
                <w:szCs w:val="22"/>
              </w:rPr>
              <w:t xml:space="preserve">, </w:t>
            </w:r>
            <w:r w:rsidRPr="00943027">
              <w:rPr>
                <w:spacing w:val="-12"/>
                <w:sz w:val="22"/>
                <w:szCs w:val="22"/>
              </w:rPr>
              <w:t xml:space="preserve"> ОГРН 1155038001455</w:t>
            </w:r>
          </w:p>
        </w:tc>
      </w:tr>
      <w:tr w:rsidR="00853A5F" w:rsidRPr="00943027" w:rsidTr="004F31FF">
        <w:trPr>
          <w:trHeight w:val="254"/>
        </w:trPr>
        <w:tc>
          <w:tcPr>
            <w:tcW w:w="9708" w:type="dxa"/>
            <w:gridSpan w:val="2"/>
          </w:tcPr>
          <w:p w:rsidR="00853A5F" w:rsidRPr="001F6122" w:rsidRDefault="00853A5F" w:rsidP="004F31FF">
            <w:pPr>
              <w:jc w:val="both"/>
              <w:rPr>
                <w:spacing w:val="-12"/>
                <w:sz w:val="22"/>
                <w:szCs w:val="22"/>
              </w:rPr>
            </w:pPr>
            <w:r w:rsidRPr="00943027">
              <w:rPr>
                <w:spacing w:val="-12"/>
                <w:sz w:val="22"/>
                <w:szCs w:val="22"/>
              </w:rPr>
              <w:t>р/с</w:t>
            </w:r>
            <w:r>
              <w:rPr>
                <w:spacing w:val="-12"/>
                <w:sz w:val="22"/>
                <w:szCs w:val="22"/>
              </w:rPr>
              <w:t xml:space="preserve"> </w:t>
            </w:r>
            <w:r w:rsidRPr="00943027">
              <w:rPr>
                <w:spacing w:val="-12"/>
                <w:sz w:val="22"/>
                <w:szCs w:val="22"/>
              </w:rPr>
              <w:t xml:space="preserve"> №</w:t>
            </w:r>
            <w:r>
              <w:rPr>
                <w:spacing w:val="-12"/>
                <w:sz w:val="22"/>
                <w:szCs w:val="22"/>
              </w:rPr>
              <w:t xml:space="preserve"> </w:t>
            </w:r>
            <w:r w:rsidRPr="00943027">
              <w:rPr>
                <w:spacing w:val="-12"/>
                <w:sz w:val="22"/>
                <w:szCs w:val="22"/>
              </w:rPr>
              <w:t>40702810920180001101</w:t>
            </w:r>
            <w:r>
              <w:rPr>
                <w:spacing w:val="-12"/>
                <w:sz w:val="22"/>
                <w:szCs w:val="22"/>
              </w:rPr>
              <w:t xml:space="preserve"> </w:t>
            </w:r>
            <w:r w:rsidRPr="00943027">
              <w:rPr>
                <w:spacing w:val="-12"/>
                <w:sz w:val="22"/>
                <w:szCs w:val="22"/>
              </w:rPr>
              <w:t xml:space="preserve"> в «ТКБ» ЗАО г. Москва</w:t>
            </w:r>
            <w:r>
              <w:rPr>
                <w:spacing w:val="-12"/>
                <w:sz w:val="22"/>
                <w:szCs w:val="22"/>
              </w:rPr>
              <w:t xml:space="preserve">, </w:t>
            </w:r>
            <w:r w:rsidRPr="00943027">
              <w:rPr>
                <w:spacing w:val="-12"/>
                <w:sz w:val="22"/>
                <w:szCs w:val="22"/>
              </w:rPr>
              <w:t xml:space="preserve"> к/с 30101810800000000388, БИК 044525388</w:t>
            </w:r>
          </w:p>
        </w:tc>
      </w:tr>
      <w:tr w:rsidR="00853A5F" w:rsidRPr="00943027" w:rsidTr="004F31FF">
        <w:trPr>
          <w:trHeight w:val="254"/>
        </w:trPr>
        <w:tc>
          <w:tcPr>
            <w:tcW w:w="9708" w:type="dxa"/>
            <w:gridSpan w:val="2"/>
          </w:tcPr>
          <w:p w:rsidR="00853A5F" w:rsidRDefault="00853A5F" w:rsidP="004F31FF">
            <w:pPr>
              <w:jc w:val="both"/>
              <w:rPr>
                <w:b/>
                <w:bCs/>
                <w:spacing w:val="-12"/>
                <w:sz w:val="22"/>
                <w:szCs w:val="22"/>
              </w:rPr>
            </w:pPr>
          </w:p>
          <w:p w:rsidR="00853A5F" w:rsidRPr="00943027" w:rsidRDefault="00853A5F" w:rsidP="004F31FF">
            <w:pPr>
              <w:jc w:val="both"/>
              <w:rPr>
                <w:b/>
                <w:bCs/>
                <w:spacing w:val="-12"/>
                <w:sz w:val="22"/>
                <w:szCs w:val="22"/>
              </w:rPr>
            </w:pPr>
            <w:r w:rsidRPr="00943027">
              <w:rPr>
                <w:b/>
                <w:bCs/>
                <w:spacing w:val="-12"/>
                <w:sz w:val="22"/>
                <w:szCs w:val="22"/>
              </w:rPr>
              <w:t>Генеральный директор</w:t>
            </w:r>
          </w:p>
        </w:tc>
      </w:tr>
      <w:tr w:rsidR="00853A5F" w:rsidRPr="00943027" w:rsidTr="004F31FF">
        <w:trPr>
          <w:trHeight w:val="509"/>
        </w:trPr>
        <w:tc>
          <w:tcPr>
            <w:tcW w:w="2242" w:type="dxa"/>
            <w:tcBorders>
              <w:bottom w:val="single" w:sz="4" w:space="0" w:color="auto"/>
            </w:tcBorders>
          </w:tcPr>
          <w:p w:rsidR="00853A5F" w:rsidRPr="00943027" w:rsidRDefault="00853A5F" w:rsidP="004F31FF">
            <w:pPr>
              <w:rPr>
                <w:rFonts w:ascii="Calibri" w:hAnsi="Calibri"/>
                <w:b/>
                <w:spacing w:val="-12"/>
                <w:sz w:val="22"/>
                <w:szCs w:val="22"/>
              </w:rPr>
            </w:pPr>
          </w:p>
        </w:tc>
        <w:tc>
          <w:tcPr>
            <w:tcW w:w="7466" w:type="dxa"/>
            <w:tcBorders>
              <w:bottom w:val="single" w:sz="4" w:space="0" w:color="auto"/>
            </w:tcBorders>
          </w:tcPr>
          <w:p w:rsidR="00853A5F" w:rsidRPr="00943027" w:rsidRDefault="00853A5F" w:rsidP="004F31FF">
            <w:pPr>
              <w:jc w:val="right"/>
              <w:rPr>
                <w:b/>
                <w:bCs/>
                <w:spacing w:val="-12"/>
                <w:sz w:val="22"/>
                <w:szCs w:val="22"/>
              </w:rPr>
            </w:pPr>
          </w:p>
          <w:p w:rsidR="00853A5F" w:rsidRPr="00943027" w:rsidRDefault="00853A5F" w:rsidP="004F31FF">
            <w:pPr>
              <w:jc w:val="right"/>
              <w:rPr>
                <w:rFonts w:ascii="Calibri" w:hAnsi="Calibri"/>
                <w:b/>
                <w:spacing w:val="-12"/>
                <w:sz w:val="22"/>
                <w:szCs w:val="22"/>
              </w:rPr>
            </w:pPr>
            <w:r w:rsidRPr="00943027">
              <w:rPr>
                <w:b/>
                <w:bCs/>
                <w:spacing w:val="-12"/>
                <w:sz w:val="22"/>
                <w:szCs w:val="22"/>
              </w:rPr>
              <w:t>Егоров А.О.</w:t>
            </w:r>
          </w:p>
        </w:tc>
      </w:tr>
    </w:tbl>
    <w:p w:rsidR="00E51D7E" w:rsidRDefault="00E51D7E" w:rsidP="00F351C2">
      <w:pPr>
        <w:autoSpaceDE w:val="0"/>
        <w:autoSpaceDN w:val="0"/>
        <w:adjustRightInd w:val="0"/>
        <w:jc w:val="center"/>
        <w:rPr>
          <w:b/>
          <w:bCs/>
          <w:spacing w:val="-12"/>
          <w:sz w:val="22"/>
          <w:szCs w:val="22"/>
          <w:lang w:val="en-US"/>
        </w:rPr>
      </w:pPr>
    </w:p>
    <w:p w:rsidR="00E97A93" w:rsidRDefault="00E97A93" w:rsidP="00F351C2">
      <w:pPr>
        <w:autoSpaceDE w:val="0"/>
        <w:autoSpaceDN w:val="0"/>
        <w:adjustRightInd w:val="0"/>
        <w:jc w:val="center"/>
        <w:rPr>
          <w:b/>
          <w:bCs/>
          <w:spacing w:val="-12"/>
          <w:sz w:val="22"/>
          <w:szCs w:val="22"/>
        </w:rPr>
      </w:pPr>
    </w:p>
    <w:p w:rsidR="0065159D" w:rsidRDefault="0065159D" w:rsidP="0065159D">
      <w:pPr>
        <w:jc w:val="both"/>
        <w:rPr>
          <w:b/>
          <w:spacing w:val="-12"/>
          <w:sz w:val="22"/>
          <w:szCs w:val="22"/>
        </w:rPr>
      </w:pPr>
      <w:r>
        <w:rPr>
          <w:b/>
          <w:spacing w:val="-12"/>
          <w:sz w:val="22"/>
          <w:szCs w:val="22"/>
        </w:rPr>
        <w:t xml:space="preserve">Заказчик: </w:t>
      </w:r>
    </w:p>
    <w:p w:rsidR="0065159D" w:rsidRDefault="0065159D" w:rsidP="00F351C2">
      <w:pPr>
        <w:autoSpaceDE w:val="0"/>
        <w:autoSpaceDN w:val="0"/>
        <w:adjustRightInd w:val="0"/>
        <w:jc w:val="center"/>
        <w:rPr>
          <w:b/>
          <w:bCs/>
          <w:spacing w:val="-12"/>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544"/>
        <w:gridCol w:w="3118"/>
        <w:gridCol w:w="1134"/>
        <w:gridCol w:w="1559"/>
      </w:tblGrid>
      <w:tr w:rsidR="005F582A" w:rsidRPr="0050354E" w:rsidTr="005F582A">
        <w:trPr>
          <w:trHeight w:val="1296"/>
        </w:trPr>
        <w:tc>
          <w:tcPr>
            <w:tcW w:w="392" w:type="dxa"/>
          </w:tcPr>
          <w:p w:rsidR="005F582A" w:rsidRPr="0050354E" w:rsidRDefault="005F582A" w:rsidP="004F31FF">
            <w:pPr>
              <w:rPr>
                <w:sz w:val="18"/>
                <w:szCs w:val="18"/>
              </w:rPr>
            </w:pPr>
            <w:r w:rsidRPr="0050354E">
              <w:rPr>
                <w:sz w:val="18"/>
                <w:szCs w:val="18"/>
              </w:rPr>
              <w:t>№ кв.</w:t>
            </w:r>
          </w:p>
        </w:tc>
        <w:tc>
          <w:tcPr>
            <w:tcW w:w="3544" w:type="dxa"/>
          </w:tcPr>
          <w:p w:rsidR="005F582A" w:rsidRPr="00201CD6" w:rsidRDefault="005F582A" w:rsidP="004F31FF">
            <w:pPr>
              <w:rPr>
                <w:sz w:val="22"/>
                <w:szCs w:val="22"/>
              </w:rPr>
            </w:pPr>
            <w:r w:rsidRPr="00201CD6">
              <w:rPr>
                <w:sz w:val="22"/>
                <w:szCs w:val="22"/>
              </w:rPr>
              <w:t>Фамилия, имя, отчество</w:t>
            </w:r>
          </w:p>
        </w:tc>
        <w:tc>
          <w:tcPr>
            <w:tcW w:w="3118" w:type="dxa"/>
          </w:tcPr>
          <w:p w:rsidR="005F582A" w:rsidRPr="00201CD6" w:rsidRDefault="005F582A" w:rsidP="004F31FF">
            <w:r>
              <w:t>Реквизиты свидетельства на право собственности (серия, номер, дата выдачи)</w:t>
            </w:r>
          </w:p>
        </w:tc>
        <w:tc>
          <w:tcPr>
            <w:tcW w:w="1134" w:type="dxa"/>
          </w:tcPr>
          <w:p w:rsidR="005F582A" w:rsidRDefault="005F582A" w:rsidP="004F31FF">
            <w:r w:rsidRPr="00201CD6">
              <w:t xml:space="preserve">Общая площадь </w:t>
            </w:r>
          </w:p>
          <w:p w:rsidR="005F582A" w:rsidRPr="00201CD6" w:rsidRDefault="005F582A" w:rsidP="004F31FF">
            <w:r w:rsidRPr="00201CD6">
              <w:t>пом-я</w:t>
            </w:r>
          </w:p>
        </w:tc>
        <w:tc>
          <w:tcPr>
            <w:tcW w:w="1559" w:type="dxa"/>
          </w:tcPr>
          <w:p w:rsidR="005F582A" w:rsidRPr="00201CD6" w:rsidRDefault="005F582A" w:rsidP="004F31FF">
            <w:r>
              <w:t>Подпись</w:t>
            </w:r>
          </w:p>
        </w:tc>
      </w:tr>
      <w:tr w:rsidR="005F582A" w:rsidRPr="0050354E" w:rsidTr="005F582A">
        <w:trPr>
          <w:trHeight w:val="680"/>
        </w:trPr>
        <w:tc>
          <w:tcPr>
            <w:tcW w:w="392" w:type="dxa"/>
            <w:vMerge w:val="restart"/>
          </w:tcPr>
          <w:p w:rsidR="005F582A" w:rsidRPr="00D21C82" w:rsidRDefault="005F582A" w:rsidP="004F31FF">
            <w:pPr>
              <w:rPr>
                <w:sz w:val="16"/>
                <w:szCs w:val="16"/>
              </w:rPr>
            </w:pPr>
            <w:r w:rsidRPr="00D21C82">
              <w:rPr>
                <w:sz w:val="16"/>
                <w:szCs w:val="16"/>
              </w:rPr>
              <w:t>1</w:t>
            </w: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114,7</w:t>
            </w: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vMerge/>
          </w:tcPr>
          <w:p w:rsidR="005F582A" w:rsidRPr="00D21C82" w:rsidRDefault="005F582A" w:rsidP="004F31FF">
            <w:pPr>
              <w:rPr>
                <w:sz w:val="16"/>
                <w:szCs w:val="16"/>
              </w:rPr>
            </w:pP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Merge/>
            <w:vAlign w:val="center"/>
          </w:tcPr>
          <w:p w:rsidR="005F582A" w:rsidRDefault="005F582A" w:rsidP="004F31FF">
            <w:pPr>
              <w:jc w:val="center"/>
              <w:rPr>
                <w:sz w:val="16"/>
                <w:szCs w:val="16"/>
              </w:rPr>
            </w:pP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2</w:t>
            </w: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99,8</w:t>
            </w: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vMerge w:val="restart"/>
          </w:tcPr>
          <w:p w:rsidR="005F582A" w:rsidRPr="00D21C82" w:rsidRDefault="005F582A" w:rsidP="004F31FF">
            <w:pPr>
              <w:rPr>
                <w:sz w:val="16"/>
                <w:szCs w:val="16"/>
              </w:rPr>
            </w:pPr>
            <w:r w:rsidRPr="00D21C82">
              <w:rPr>
                <w:sz w:val="16"/>
                <w:szCs w:val="16"/>
              </w:rPr>
              <w:t>3</w:t>
            </w: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118,6</w:t>
            </w: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vMerge/>
          </w:tcPr>
          <w:p w:rsidR="005F582A" w:rsidRPr="00D21C82" w:rsidRDefault="005F582A" w:rsidP="004F31FF">
            <w:pPr>
              <w:rPr>
                <w:sz w:val="16"/>
                <w:szCs w:val="16"/>
              </w:rPr>
            </w:pPr>
          </w:p>
        </w:tc>
        <w:tc>
          <w:tcPr>
            <w:tcW w:w="3544" w:type="dxa"/>
          </w:tcPr>
          <w:p w:rsidR="005F582A" w:rsidRPr="00201CD6" w:rsidRDefault="005F582A" w:rsidP="004F31FF">
            <w:pPr>
              <w:rPr>
                <w:sz w:val="22"/>
                <w:szCs w:val="22"/>
              </w:rPr>
            </w:pPr>
          </w:p>
        </w:tc>
        <w:tc>
          <w:tcPr>
            <w:tcW w:w="3118"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559" w:type="dxa"/>
          </w:tcPr>
          <w:p w:rsidR="005F582A" w:rsidRPr="00D21C82" w:rsidRDefault="005F582A" w:rsidP="004F31FF">
            <w:pPr>
              <w:jc w:val="center"/>
              <w:rPr>
                <w:sz w:val="16"/>
                <w:szCs w:val="16"/>
              </w:rPr>
            </w:pPr>
          </w:p>
        </w:tc>
      </w:tr>
      <w:tr w:rsidR="005F582A" w:rsidRPr="0050354E" w:rsidTr="005F582A">
        <w:trPr>
          <w:trHeight w:val="680"/>
        </w:trPr>
        <w:tc>
          <w:tcPr>
            <w:tcW w:w="392" w:type="dxa"/>
            <w:vMerge/>
          </w:tcPr>
          <w:p w:rsidR="005F582A" w:rsidRPr="00D21C82" w:rsidRDefault="005F582A" w:rsidP="004F31FF">
            <w:pPr>
              <w:rPr>
                <w:sz w:val="16"/>
                <w:szCs w:val="16"/>
              </w:rPr>
            </w:pPr>
          </w:p>
        </w:tc>
        <w:tc>
          <w:tcPr>
            <w:tcW w:w="3544" w:type="dxa"/>
          </w:tcPr>
          <w:p w:rsidR="005F582A" w:rsidRPr="00201CD6" w:rsidRDefault="005F582A" w:rsidP="004F31FF">
            <w:pPr>
              <w:rPr>
                <w:sz w:val="22"/>
                <w:szCs w:val="22"/>
              </w:rPr>
            </w:pPr>
          </w:p>
        </w:tc>
        <w:tc>
          <w:tcPr>
            <w:tcW w:w="3118"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559" w:type="dxa"/>
          </w:tcPr>
          <w:p w:rsidR="005F582A" w:rsidRPr="00D21C82" w:rsidRDefault="005F582A" w:rsidP="004F31FF">
            <w:pPr>
              <w:jc w:val="center"/>
              <w:rPr>
                <w:sz w:val="16"/>
                <w:szCs w:val="16"/>
              </w:rPr>
            </w:pPr>
          </w:p>
        </w:tc>
      </w:tr>
      <w:tr w:rsidR="005F582A" w:rsidRPr="0050354E" w:rsidTr="005F582A">
        <w:trPr>
          <w:trHeight w:val="680"/>
        </w:trPr>
        <w:tc>
          <w:tcPr>
            <w:tcW w:w="392" w:type="dxa"/>
            <w:vMerge/>
          </w:tcPr>
          <w:p w:rsidR="005F582A" w:rsidRPr="00D21C82" w:rsidRDefault="005F582A" w:rsidP="004F31FF">
            <w:pPr>
              <w:rPr>
                <w:sz w:val="16"/>
                <w:szCs w:val="16"/>
              </w:rPr>
            </w:pPr>
          </w:p>
        </w:tc>
        <w:tc>
          <w:tcPr>
            <w:tcW w:w="3544" w:type="dxa"/>
          </w:tcPr>
          <w:p w:rsidR="005F582A" w:rsidRPr="00201CD6" w:rsidRDefault="005F582A" w:rsidP="004F31FF">
            <w:pPr>
              <w:rPr>
                <w:sz w:val="22"/>
                <w:szCs w:val="22"/>
              </w:rPr>
            </w:pPr>
          </w:p>
        </w:tc>
        <w:tc>
          <w:tcPr>
            <w:tcW w:w="3118"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559" w:type="dxa"/>
          </w:tcPr>
          <w:p w:rsidR="005F582A" w:rsidRPr="00D21C82" w:rsidRDefault="005F582A" w:rsidP="004F31FF">
            <w:pPr>
              <w:jc w:val="center"/>
              <w:rPr>
                <w:sz w:val="16"/>
                <w:szCs w:val="16"/>
              </w:rPr>
            </w:pPr>
          </w:p>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4</w:t>
            </w: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98,7</w:t>
            </w: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5</w:t>
            </w: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100,2</w:t>
            </w: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tcPr>
          <w:p w:rsidR="005F582A" w:rsidRPr="00D21C82" w:rsidRDefault="005F582A" w:rsidP="004F31FF">
            <w:pPr>
              <w:rPr>
                <w:sz w:val="16"/>
                <w:szCs w:val="16"/>
              </w:rPr>
            </w:pP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Merge/>
            <w:vAlign w:val="center"/>
          </w:tcPr>
          <w:p w:rsidR="005F582A" w:rsidRDefault="005F582A" w:rsidP="004F31FF">
            <w:pPr>
              <w:jc w:val="center"/>
              <w:rPr>
                <w:sz w:val="16"/>
                <w:szCs w:val="16"/>
              </w:rPr>
            </w:pP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6</w:t>
            </w: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204,4</w:t>
            </w: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7</w:t>
            </w: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86,7</w:t>
            </w: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8</w:t>
            </w: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121,6</w:t>
            </w:r>
          </w:p>
        </w:tc>
        <w:tc>
          <w:tcPr>
            <w:tcW w:w="1559" w:type="dxa"/>
          </w:tcPr>
          <w:p w:rsidR="005F582A" w:rsidRDefault="005F582A" w:rsidP="004F31FF">
            <w:pPr>
              <w:jc w:val="center"/>
              <w:rPr>
                <w:sz w:val="16"/>
                <w:szCs w:val="16"/>
              </w:rPr>
            </w:pPr>
          </w:p>
        </w:tc>
      </w:tr>
      <w:tr w:rsidR="005F582A" w:rsidRPr="0050354E" w:rsidTr="005F582A">
        <w:trPr>
          <w:trHeight w:val="680"/>
        </w:trPr>
        <w:tc>
          <w:tcPr>
            <w:tcW w:w="392" w:type="dxa"/>
          </w:tcPr>
          <w:p w:rsidR="005F582A" w:rsidRPr="00D21C82" w:rsidRDefault="005F582A" w:rsidP="004F31FF">
            <w:pPr>
              <w:rPr>
                <w:sz w:val="16"/>
                <w:szCs w:val="16"/>
              </w:rPr>
            </w:pPr>
          </w:p>
        </w:tc>
        <w:tc>
          <w:tcPr>
            <w:tcW w:w="3544" w:type="dxa"/>
          </w:tcPr>
          <w:p w:rsidR="005F582A" w:rsidRPr="00201CD6" w:rsidRDefault="005F582A" w:rsidP="004F31FF">
            <w:pPr>
              <w:rPr>
                <w:sz w:val="22"/>
                <w:szCs w:val="22"/>
              </w:rPr>
            </w:pPr>
          </w:p>
        </w:tc>
        <w:tc>
          <w:tcPr>
            <w:tcW w:w="3118" w:type="dxa"/>
          </w:tcPr>
          <w:p w:rsidR="005F582A" w:rsidRDefault="005F582A" w:rsidP="004F31FF">
            <w:pPr>
              <w:jc w:val="center"/>
              <w:rPr>
                <w:sz w:val="16"/>
                <w:szCs w:val="16"/>
              </w:rPr>
            </w:pPr>
          </w:p>
        </w:tc>
        <w:tc>
          <w:tcPr>
            <w:tcW w:w="1134" w:type="dxa"/>
            <w:vAlign w:val="center"/>
          </w:tcPr>
          <w:p w:rsidR="005F582A" w:rsidRDefault="005F582A" w:rsidP="004F31FF">
            <w:pPr>
              <w:jc w:val="center"/>
              <w:rPr>
                <w:sz w:val="16"/>
                <w:szCs w:val="16"/>
              </w:rPr>
            </w:pPr>
            <w:r>
              <w:rPr>
                <w:sz w:val="16"/>
                <w:szCs w:val="16"/>
              </w:rPr>
              <w:t>154,8</w:t>
            </w:r>
          </w:p>
        </w:tc>
        <w:tc>
          <w:tcPr>
            <w:tcW w:w="1559" w:type="dxa"/>
          </w:tcPr>
          <w:p w:rsidR="005F582A" w:rsidRDefault="005F582A" w:rsidP="004F31FF">
            <w:pPr>
              <w:jc w:val="center"/>
              <w:rPr>
                <w:sz w:val="16"/>
                <w:szCs w:val="16"/>
              </w:rPr>
            </w:pPr>
          </w:p>
        </w:tc>
      </w:tr>
    </w:tbl>
    <w:p w:rsidR="0065159D" w:rsidRPr="0065159D" w:rsidRDefault="0065159D" w:rsidP="00F351C2">
      <w:pPr>
        <w:autoSpaceDE w:val="0"/>
        <w:autoSpaceDN w:val="0"/>
        <w:adjustRightInd w:val="0"/>
        <w:jc w:val="center"/>
        <w:rPr>
          <w:b/>
          <w:bCs/>
          <w:spacing w:val="-12"/>
          <w:sz w:val="22"/>
          <w:szCs w:val="22"/>
        </w:rPr>
      </w:pPr>
    </w:p>
    <w:p w:rsidR="00E97A93" w:rsidRDefault="00E97A93" w:rsidP="00F351C2">
      <w:pPr>
        <w:autoSpaceDE w:val="0"/>
        <w:autoSpaceDN w:val="0"/>
        <w:adjustRightInd w:val="0"/>
        <w:jc w:val="center"/>
        <w:rPr>
          <w:b/>
          <w:bCs/>
          <w:spacing w:val="-12"/>
          <w:sz w:val="22"/>
          <w:szCs w:val="22"/>
          <w:lang w:val="en-US"/>
        </w:rPr>
      </w:pPr>
    </w:p>
    <w:p w:rsidR="00E97A93" w:rsidRDefault="00E97A93" w:rsidP="00F351C2">
      <w:pPr>
        <w:autoSpaceDE w:val="0"/>
        <w:autoSpaceDN w:val="0"/>
        <w:adjustRightInd w:val="0"/>
        <w:jc w:val="center"/>
        <w:rPr>
          <w:b/>
          <w:bCs/>
          <w:spacing w:val="-12"/>
          <w:sz w:val="22"/>
          <w:szCs w:val="22"/>
          <w:lang w:val="en-US"/>
        </w:rPr>
      </w:pPr>
    </w:p>
    <w:p w:rsidR="00E97A93" w:rsidRDefault="00E97A93" w:rsidP="00F351C2">
      <w:pPr>
        <w:autoSpaceDE w:val="0"/>
        <w:autoSpaceDN w:val="0"/>
        <w:adjustRightInd w:val="0"/>
        <w:jc w:val="center"/>
        <w:rPr>
          <w:b/>
          <w:bCs/>
          <w:spacing w:val="-12"/>
          <w:sz w:val="22"/>
          <w:szCs w:val="22"/>
          <w:lang w:val="en-US"/>
        </w:rPr>
      </w:pPr>
    </w:p>
    <w:p w:rsidR="00A02DDA" w:rsidRPr="00F81229" w:rsidRDefault="00A02DDA" w:rsidP="00A02DDA">
      <w:pPr>
        <w:widowControl w:val="0"/>
        <w:autoSpaceDE w:val="0"/>
        <w:autoSpaceDN w:val="0"/>
        <w:adjustRightInd w:val="0"/>
        <w:rPr>
          <w:rFonts w:eastAsia="Times New Roman"/>
          <w:b/>
          <w:color w:val="000000"/>
          <w:spacing w:val="-12"/>
          <w:sz w:val="22"/>
          <w:szCs w:val="22"/>
        </w:rPr>
      </w:pPr>
    </w:p>
    <w:p w:rsidR="00A02DDA" w:rsidRPr="00F81229" w:rsidRDefault="00A02DDA" w:rsidP="00A02DDA">
      <w:pPr>
        <w:jc w:val="right"/>
        <w:rPr>
          <w:b/>
          <w:bCs/>
          <w:spacing w:val="-12"/>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tbl>
      <w:tblPr>
        <w:tblpPr w:leftFromText="180" w:rightFromText="180" w:vertAnchor="text" w:horzAnchor="page" w:tblpX="7537" w:tblpY="-130"/>
        <w:tblW w:w="4276" w:type="dxa"/>
        <w:tblLook w:val="0000"/>
      </w:tblPr>
      <w:tblGrid>
        <w:gridCol w:w="4276"/>
      </w:tblGrid>
      <w:tr w:rsidR="00A02DDA" w:rsidRPr="00F81229" w:rsidTr="00A02DDA">
        <w:trPr>
          <w:trHeight w:val="1032"/>
        </w:trPr>
        <w:tc>
          <w:tcPr>
            <w:tcW w:w="4276" w:type="dxa"/>
          </w:tcPr>
          <w:p w:rsidR="00A02DDA" w:rsidRPr="00F81229" w:rsidRDefault="00A02DDA" w:rsidP="00A02DDA">
            <w:pPr>
              <w:widowControl w:val="0"/>
              <w:autoSpaceDE w:val="0"/>
              <w:autoSpaceDN w:val="0"/>
              <w:adjustRightInd w:val="0"/>
              <w:jc w:val="both"/>
              <w:rPr>
                <w:rFonts w:eastAsia="Times New Roman"/>
                <w:spacing w:val="-12"/>
                <w:sz w:val="22"/>
                <w:szCs w:val="22"/>
              </w:rPr>
            </w:pPr>
            <w:r w:rsidRPr="00F81229">
              <w:rPr>
                <w:spacing w:val="-12"/>
                <w:sz w:val="22"/>
                <w:szCs w:val="22"/>
              </w:rPr>
              <w:lastRenderedPageBreak/>
              <w:br w:type="page"/>
            </w:r>
            <w:r w:rsidRPr="00F81229">
              <w:rPr>
                <w:rFonts w:eastAsia="Times New Roman"/>
                <w:spacing w:val="-12"/>
                <w:sz w:val="22"/>
                <w:szCs w:val="22"/>
              </w:rPr>
              <w:t xml:space="preserve">Приложение № 1 </w:t>
            </w:r>
          </w:p>
          <w:p w:rsidR="00A02DDA" w:rsidRPr="00E97A93" w:rsidRDefault="00A02DDA" w:rsidP="00A02DDA">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 xml:space="preserve">к договору № </w:t>
            </w:r>
            <w:r>
              <w:rPr>
                <w:rFonts w:eastAsia="Times New Roman"/>
                <w:spacing w:val="-12"/>
                <w:sz w:val="22"/>
                <w:szCs w:val="22"/>
              </w:rPr>
              <w:t>100/2017/У</w:t>
            </w:r>
          </w:p>
          <w:p w:rsidR="00A02DDA" w:rsidRPr="0095659E" w:rsidRDefault="00A02DDA" w:rsidP="00A02DDA">
            <w:pPr>
              <w:widowControl w:val="0"/>
              <w:autoSpaceDE w:val="0"/>
              <w:autoSpaceDN w:val="0"/>
              <w:adjustRightInd w:val="0"/>
              <w:rPr>
                <w:rFonts w:eastAsia="Times New Roman"/>
                <w:spacing w:val="-12"/>
                <w:sz w:val="22"/>
                <w:szCs w:val="22"/>
              </w:rPr>
            </w:pPr>
            <w:r w:rsidRPr="00F81229">
              <w:rPr>
                <w:rFonts w:eastAsia="Times New Roman"/>
                <w:spacing w:val="-12"/>
                <w:sz w:val="22"/>
                <w:szCs w:val="22"/>
              </w:rPr>
              <w:t>управления многоквартирным домом</w:t>
            </w:r>
            <w:r>
              <w:rPr>
                <w:rFonts w:eastAsia="Times New Roman"/>
                <w:spacing w:val="-12"/>
                <w:sz w:val="22"/>
                <w:szCs w:val="22"/>
              </w:rPr>
              <w:t xml:space="preserve"> № </w:t>
            </w:r>
            <w:r w:rsidRPr="00E97A93">
              <w:rPr>
                <w:rFonts w:eastAsia="Times New Roman"/>
                <w:spacing w:val="-12"/>
                <w:sz w:val="22"/>
                <w:szCs w:val="22"/>
              </w:rPr>
              <w:t>1</w:t>
            </w:r>
            <w:r w:rsidR="00D273AA">
              <w:rPr>
                <w:rFonts w:eastAsia="Times New Roman"/>
                <w:spacing w:val="-12"/>
                <w:sz w:val="22"/>
                <w:szCs w:val="22"/>
              </w:rPr>
              <w:t>00</w:t>
            </w:r>
          </w:p>
          <w:p w:rsidR="00A02DDA" w:rsidRPr="00F81229" w:rsidRDefault="00A02DDA" w:rsidP="00A02DDA">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от «</w:t>
            </w:r>
            <w:r>
              <w:rPr>
                <w:rFonts w:eastAsia="Times New Roman"/>
                <w:spacing w:val="-12"/>
                <w:sz w:val="22"/>
                <w:szCs w:val="22"/>
              </w:rPr>
              <w:t>____</w:t>
            </w:r>
            <w:r w:rsidRPr="00F81229">
              <w:rPr>
                <w:rFonts w:eastAsia="Times New Roman"/>
                <w:spacing w:val="-12"/>
                <w:sz w:val="22"/>
                <w:szCs w:val="22"/>
              </w:rPr>
              <w:t>»</w:t>
            </w:r>
            <w:r w:rsidR="00630BDA">
              <w:rPr>
                <w:rFonts w:eastAsia="Times New Roman"/>
                <w:spacing w:val="-12"/>
                <w:sz w:val="22"/>
                <w:szCs w:val="22"/>
              </w:rPr>
              <w:t xml:space="preserve">                           </w:t>
            </w:r>
            <w:r w:rsidRPr="00F81229">
              <w:rPr>
                <w:rFonts w:eastAsia="Times New Roman"/>
                <w:spacing w:val="-12"/>
                <w:sz w:val="22"/>
                <w:szCs w:val="22"/>
              </w:rPr>
              <w:t>201</w:t>
            </w:r>
            <w:r>
              <w:rPr>
                <w:rFonts w:eastAsia="Times New Roman"/>
                <w:spacing w:val="-12"/>
                <w:sz w:val="22"/>
                <w:szCs w:val="22"/>
              </w:rPr>
              <w:t xml:space="preserve">7 </w:t>
            </w:r>
            <w:r w:rsidRPr="00F81229">
              <w:rPr>
                <w:rFonts w:eastAsia="Times New Roman"/>
                <w:spacing w:val="-12"/>
                <w:sz w:val="22"/>
                <w:szCs w:val="22"/>
              </w:rPr>
              <w:t xml:space="preserve">г. </w:t>
            </w:r>
          </w:p>
        </w:tc>
      </w:tr>
    </w:tbl>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Default="00A02DDA" w:rsidP="00A02DDA">
      <w:pPr>
        <w:jc w:val="center"/>
        <w:rPr>
          <w:b/>
          <w:bCs/>
          <w:sz w:val="22"/>
          <w:szCs w:val="22"/>
        </w:rPr>
      </w:pPr>
    </w:p>
    <w:p w:rsidR="00A02DDA" w:rsidRPr="00C365F6" w:rsidRDefault="00A02DDA" w:rsidP="00A02DDA">
      <w:pPr>
        <w:jc w:val="center"/>
        <w:rPr>
          <w:b/>
          <w:bCs/>
          <w:sz w:val="22"/>
          <w:szCs w:val="22"/>
        </w:rPr>
      </w:pPr>
      <w:r w:rsidRPr="009D1FB7">
        <w:rPr>
          <w:b/>
          <w:bCs/>
          <w:sz w:val="22"/>
          <w:szCs w:val="22"/>
        </w:rPr>
        <w:t xml:space="preserve">Характеристика многоквартирного дома </w:t>
      </w:r>
      <w:r>
        <w:rPr>
          <w:b/>
          <w:bCs/>
          <w:sz w:val="22"/>
          <w:szCs w:val="22"/>
        </w:rPr>
        <w:t xml:space="preserve"> </w:t>
      </w:r>
      <w:r w:rsidRPr="009D1FB7">
        <w:rPr>
          <w:b/>
          <w:bCs/>
          <w:sz w:val="22"/>
          <w:szCs w:val="22"/>
        </w:rPr>
        <w:t>№</w:t>
      </w:r>
      <w:r>
        <w:rPr>
          <w:b/>
          <w:bCs/>
          <w:sz w:val="22"/>
          <w:szCs w:val="22"/>
        </w:rPr>
        <w:t xml:space="preserve"> 100 </w:t>
      </w:r>
    </w:p>
    <w:p w:rsidR="00A02DDA" w:rsidRPr="009D1FB7" w:rsidRDefault="00A02DDA" w:rsidP="00A02DDA">
      <w:pPr>
        <w:jc w:val="center"/>
        <w:rPr>
          <w:b/>
          <w:bCs/>
          <w:sz w:val="22"/>
          <w:szCs w:val="22"/>
        </w:rPr>
      </w:pPr>
      <w:r w:rsidRPr="009D1FB7">
        <w:rPr>
          <w:b/>
          <w:bCs/>
          <w:sz w:val="22"/>
          <w:szCs w:val="22"/>
        </w:rPr>
        <w:t>Общая характеристика многоквартирного дома на момент заключения д</w:t>
      </w:r>
      <w:r w:rsidRPr="009D1FB7">
        <w:rPr>
          <w:b/>
          <w:bCs/>
          <w:sz w:val="22"/>
          <w:szCs w:val="22"/>
        </w:rPr>
        <w:t>о</w:t>
      </w:r>
      <w:r w:rsidRPr="009D1FB7">
        <w:rPr>
          <w:b/>
          <w:bCs/>
          <w:sz w:val="22"/>
          <w:szCs w:val="22"/>
        </w:rPr>
        <w:t>говора</w:t>
      </w:r>
    </w:p>
    <w:p w:rsidR="00A02DDA" w:rsidRPr="009D1FB7" w:rsidRDefault="00A02DDA" w:rsidP="00A02DDA">
      <w:pPr>
        <w:numPr>
          <w:ilvl w:val="0"/>
          <w:numId w:val="2"/>
        </w:numPr>
        <w:jc w:val="both"/>
        <w:rPr>
          <w:bCs/>
          <w:sz w:val="22"/>
          <w:szCs w:val="22"/>
        </w:rPr>
      </w:pPr>
      <w:r w:rsidRPr="009D1FB7">
        <w:rPr>
          <w:bCs/>
          <w:sz w:val="22"/>
          <w:szCs w:val="22"/>
        </w:rPr>
        <w:t xml:space="preserve">общая площадь жилых и нежилых помещений </w:t>
      </w:r>
      <w:r w:rsidR="00D273AA">
        <w:rPr>
          <w:bCs/>
          <w:sz w:val="22"/>
          <w:szCs w:val="22"/>
        </w:rPr>
        <w:t>1099,5</w:t>
      </w:r>
      <w:r>
        <w:rPr>
          <w:bCs/>
          <w:sz w:val="22"/>
          <w:szCs w:val="22"/>
        </w:rPr>
        <w:t xml:space="preserve"> </w:t>
      </w:r>
      <w:r w:rsidRPr="009D1FB7">
        <w:rPr>
          <w:bCs/>
          <w:sz w:val="22"/>
          <w:szCs w:val="22"/>
        </w:rPr>
        <w:t>кв.м.;</w:t>
      </w:r>
    </w:p>
    <w:p w:rsidR="00A02DDA" w:rsidRPr="009D1FB7" w:rsidRDefault="00A02DDA" w:rsidP="00A02DDA">
      <w:pPr>
        <w:numPr>
          <w:ilvl w:val="0"/>
          <w:numId w:val="2"/>
        </w:numPr>
        <w:jc w:val="both"/>
        <w:rPr>
          <w:bCs/>
          <w:sz w:val="22"/>
          <w:szCs w:val="22"/>
        </w:rPr>
      </w:pPr>
      <w:r w:rsidRPr="009D1FB7">
        <w:rPr>
          <w:bCs/>
          <w:sz w:val="22"/>
          <w:szCs w:val="22"/>
        </w:rPr>
        <w:t>кадастровый номер дома ____________________________________;</w:t>
      </w:r>
    </w:p>
    <w:p w:rsidR="00A02DDA" w:rsidRPr="009D1FB7" w:rsidRDefault="00A02DDA" w:rsidP="00A02DDA">
      <w:pPr>
        <w:numPr>
          <w:ilvl w:val="0"/>
          <w:numId w:val="2"/>
        </w:numPr>
        <w:jc w:val="both"/>
        <w:rPr>
          <w:bCs/>
          <w:sz w:val="22"/>
          <w:szCs w:val="22"/>
        </w:rPr>
      </w:pPr>
      <w:r w:rsidRPr="009D1FB7">
        <w:rPr>
          <w:bCs/>
          <w:sz w:val="22"/>
          <w:szCs w:val="22"/>
        </w:rPr>
        <w:t>серия _____________________________________________________;</w:t>
      </w:r>
    </w:p>
    <w:p w:rsidR="00A02DDA" w:rsidRPr="009D1FB7" w:rsidRDefault="00A02DDA" w:rsidP="00A02DDA">
      <w:pPr>
        <w:numPr>
          <w:ilvl w:val="0"/>
          <w:numId w:val="2"/>
        </w:numPr>
        <w:jc w:val="both"/>
        <w:rPr>
          <w:bCs/>
          <w:sz w:val="22"/>
          <w:szCs w:val="22"/>
        </w:rPr>
      </w:pPr>
      <w:r w:rsidRPr="009D1FB7">
        <w:rPr>
          <w:bCs/>
          <w:sz w:val="22"/>
          <w:szCs w:val="22"/>
        </w:rPr>
        <w:t>год постройки</w:t>
      </w:r>
      <w:r>
        <w:rPr>
          <w:bCs/>
          <w:sz w:val="22"/>
          <w:szCs w:val="22"/>
        </w:rPr>
        <w:t xml:space="preserve"> 2002</w:t>
      </w:r>
      <w:r w:rsidRPr="009D1FB7">
        <w:rPr>
          <w:bCs/>
          <w:sz w:val="22"/>
          <w:szCs w:val="22"/>
        </w:rPr>
        <w:t>;</w:t>
      </w:r>
    </w:p>
    <w:p w:rsidR="00A02DDA" w:rsidRPr="001D2D9D" w:rsidRDefault="00A02DDA" w:rsidP="00A02DDA">
      <w:pPr>
        <w:numPr>
          <w:ilvl w:val="0"/>
          <w:numId w:val="2"/>
        </w:numPr>
        <w:jc w:val="both"/>
        <w:rPr>
          <w:bCs/>
          <w:sz w:val="22"/>
          <w:szCs w:val="22"/>
        </w:rPr>
      </w:pPr>
      <w:r w:rsidRPr="001D2D9D">
        <w:rPr>
          <w:bCs/>
          <w:sz w:val="22"/>
          <w:szCs w:val="22"/>
        </w:rPr>
        <w:t>площадь земельного участка, входящего в состав общего имущества Многоква</w:t>
      </w:r>
      <w:r w:rsidRPr="001D2D9D">
        <w:rPr>
          <w:bCs/>
          <w:sz w:val="22"/>
          <w:szCs w:val="22"/>
        </w:rPr>
        <w:t>р</w:t>
      </w:r>
      <w:r w:rsidRPr="001D2D9D">
        <w:rPr>
          <w:bCs/>
          <w:sz w:val="22"/>
          <w:szCs w:val="22"/>
        </w:rPr>
        <w:t xml:space="preserve">тирного дома </w:t>
      </w:r>
      <w:r>
        <w:rPr>
          <w:bCs/>
          <w:sz w:val="22"/>
          <w:szCs w:val="22"/>
        </w:rPr>
        <w:t>1608</w:t>
      </w:r>
      <w:r w:rsidRPr="001D2D9D">
        <w:rPr>
          <w:bCs/>
          <w:sz w:val="22"/>
          <w:szCs w:val="22"/>
        </w:rPr>
        <w:t xml:space="preserve"> кв.м.;</w:t>
      </w:r>
    </w:p>
    <w:p w:rsidR="00A02DDA" w:rsidRPr="009D1FB7" w:rsidRDefault="00A02DDA" w:rsidP="00A02DDA">
      <w:pPr>
        <w:numPr>
          <w:ilvl w:val="0"/>
          <w:numId w:val="2"/>
        </w:numPr>
        <w:jc w:val="both"/>
        <w:rPr>
          <w:bCs/>
          <w:sz w:val="22"/>
          <w:szCs w:val="22"/>
        </w:rPr>
      </w:pPr>
      <w:r w:rsidRPr="009D1FB7">
        <w:rPr>
          <w:bCs/>
          <w:sz w:val="22"/>
          <w:szCs w:val="22"/>
        </w:rPr>
        <w:t xml:space="preserve"> кадастровый номер земельного участка </w:t>
      </w:r>
      <w:r>
        <w:rPr>
          <w:bCs/>
          <w:sz w:val="22"/>
          <w:szCs w:val="22"/>
        </w:rPr>
        <w:t>__</w:t>
      </w:r>
      <w:r>
        <w:rPr>
          <w:bCs/>
          <w:sz w:val="22"/>
          <w:szCs w:val="22"/>
          <w:u w:val="single"/>
        </w:rPr>
        <w:t>50:13:080427:121</w:t>
      </w:r>
      <w:r>
        <w:rPr>
          <w:bCs/>
          <w:sz w:val="22"/>
          <w:szCs w:val="22"/>
        </w:rPr>
        <w:t>______</w:t>
      </w:r>
      <w:r w:rsidRPr="009D1FB7">
        <w:rPr>
          <w:bCs/>
          <w:sz w:val="22"/>
          <w:szCs w:val="22"/>
        </w:rPr>
        <w:t>.</w:t>
      </w:r>
    </w:p>
    <w:p w:rsidR="00A02DDA" w:rsidRPr="009D1FB7" w:rsidRDefault="00A02DDA" w:rsidP="00A02DDA">
      <w:pPr>
        <w:jc w:val="both"/>
        <w:rPr>
          <w:bCs/>
          <w:sz w:val="22"/>
          <w:szCs w:val="22"/>
        </w:rPr>
      </w:pPr>
    </w:p>
    <w:p w:rsidR="00A02DDA" w:rsidRDefault="00A02DDA" w:rsidP="00A02DDA">
      <w:pPr>
        <w:jc w:val="center"/>
      </w:pPr>
      <w:r w:rsidRPr="009D1FB7">
        <w:rPr>
          <w:b/>
          <w:bCs/>
          <w:sz w:val="22"/>
          <w:szCs w:val="22"/>
        </w:rPr>
        <w:t xml:space="preserve">Состав общего имущества многоквартирного дома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2184"/>
        <w:gridCol w:w="1701"/>
        <w:gridCol w:w="1134"/>
        <w:gridCol w:w="3763"/>
      </w:tblGrid>
      <w:tr w:rsidR="00A02DDA" w:rsidRPr="00A675BB" w:rsidTr="00A02DDA">
        <w:tc>
          <w:tcPr>
            <w:tcW w:w="618" w:type="dxa"/>
            <w:tcBorders>
              <w:top w:val="single" w:sz="4" w:space="0" w:color="auto"/>
              <w:left w:val="single" w:sz="4" w:space="0" w:color="auto"/>
              <w:bottom w:val="single" w:sz="4" w:space="0" w:color="auto"/>
              <w:right w:val="single" w:sz="4" w:space="0" w:color="auto"/>
            </w:tcBorders>
            <w:vAlign w:val="center"/>
          </w:tcPr>
          <w:p w:rsidR="00A02DDA" w:rsidRPr="00A675BB" w:rsidRDefault="00A02DDA" w:rsidP="00A02DDA">
            <w:pPr>
              <w:ind w:left="-57" w:right="-57"/>
              <w:jc w:val="center"/>
              <w:rPr>
                <w:b/>
                <w:bCs/>
                <w:spacing w:val="-14"/>
                <w:sz w:val="20"/>
                <w:szCs w:val="20"/>
              </w:rPr>
            </w:pPr>
            <w:r w:rsidRPr="00A675BB">
              <w:rPr>
                <w:b/>
                <w:bCs/>
                <w:spacing w:val="-14"/>
                <w:sz w:val="20"/>
                <w:szCs w:val="20"/>
              </w:rPr>
              <w:t>№ п/п</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A675BB" w:rsidRDefault="00A02DDA" w:rsidP="00A02DDA">
            <w:pPr>
              <w:ind w:left="-57" w:right="-57"/>
              <w:jc w:val="center"/>
              <w:rPr>
                <w:b/>
                <w:bCs/>
                <w:spacing w:val="-14"/>
                <w:sz w:val="20"/>
                <w:szCs w:val="20"/>
              </w:rPr>
            </w:pPr>
            <w:r w:rsidRPr="00A675BB">
              <w:rPr>
                <w:b/>
                <w:bCs/>
                <w:spacing w:val="-14"/>
                <w:sz w:val="20"/>
                <w:szCs w:val="20"/>
              </w:rPr>
              <w:t>Наименование элементов</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A675BB" w:rsidRDefault="00A02DDA" w:rsidP="00A02DDA">
            <w:pPr>
              <w:ind w:left="-57" w:right="-57"/>
              <w:jc w:val="center"/>
              <w:rPr>
                <w:b/>
                <w:bCs/>
                <w:spacing w:val="-14"/>
                <w:sz w:val="20"/>
                <w:szCs w:val="20"/>
              </w:rPr>
            </w:pPr>
            <w:r w:rsidRPr="00A675BB">
              <w:rPr>
                <w:b/>
                <w:bCs/>
                <w:spacing w:val="-14"/>
                <w:sz w:val="20"/>
                <w:szCs w:val="20"/>
              </w:rPr>
              <w:t>Описание эл</w:t>
            </w:r>
            <w:r w:rsidRPr="00A675BB">
              <w:rPr>
                <w:b/>
                <w:bCs/>
                <w:spacing w:val="-14"/>
                <w:sz w:val="20"/>
                <w:szCs w:val="20"/>
              </w:rPr>
              <w:t>е</w:t>
            </w:r>
            <w:r w:rsidRPr="00A675BB">
              <w:rPr>
                <w:b/>
                <w:bCs/>
                <w:spacing w:val="-14"/>
                <w:sz w:val="20"/>
                <w:szCs w:val="20"/>
              </w:rPr>
              <w:t>ментов</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A675BB" w:rsidRDefault="00A02DDA" w:rsidP="00A02DDA">
            <w:pPr>
              <w:ind w:left="-57" w:right="-57"/>
              <w:jc w:val="center"/>
              <w:rPr>
                <w:b/>
                <w:bCs/>
                <w:spacing w:val="-14"/>
                <w:sz w:val="20"/>
                <w:szCs w:val="20"/>
              </w:rPr>
            </w:pPr>
            <w:r w:rsidRPr="00A675BB">
              <w:rPr>
                <w:b/>
                <w:bCs/>
                <w:spacing w:val="-14"/>
                <w:sz w:val="20"/>
                <w:szCs w:val="20"/>
              </w:rPr>
              <w:t>Техническое состояние элеме</w:t>
            </w:r>
            <w:r w:rsidRPr="00A675BB">
              <w:rPr>
                <w:b/>
                <w:bCs/>
                <w:spacing w:val="-14"/>
                <w:sz w:val="20"/>
                <w:szCs w:val="20"/>
              </w:rPr>
              <w:t>н</w:t>
            </w:r>
            <w:r w:rsidRPr="00A675BB">
              <w:rPr>
                <w:b/>
                <w:bCs/>
                <w:spacing w:val="-14"/>
                <w:sz w:val="20"/>
                <w:szCs w:val="20"/>
              </w:rPr>
              <w:t>тов</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A675BB" w:rsidRDefault="00A02DDA" w:rsidP="00A02DDA">
            <w:pPr>
              <w:ind w:left="-57" w:right="-57"/>
              <w:jc w:val="center"/>
              <w:rPr>
                <w:b/>
                <w:bCs/>
                <w:spacing w:val="-14"/>
                <w:sz w:val="20"/>
                <w:szCs w:val="20"/>
              </w:rPr>
            </w:pPr>
            <w:r>
              <w:rPr>
                <w:b/>
                <w:bCs/>
                <w:spacing w:val="-14"/>
                <w:sz w:val="20"/>
                <w:szCs w:val="20"/>
              </w:rPr>
              <w:t>Примечание</w:t>
            </w:r>
          </w:p>
        </w:tc>
      </w:tr>
      <w:tr w:rsidR="00A02DDA" w:rsidRPr="00F81229" w:rsidTr="00A02DDA">
        <w:trPr>
          <w:trHeight w:val="225"/>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jc w:val="center"/>
              <w:rPr>
                <w:b/>
                <w:bCs/>
                <w:spacing w:val="-12"/>
                <w:sz w:val="22"/>
                <w:szCs w:val="22"/>
              </w:rPr>
            </w:pPr>
            <w:r w:rsidRPr="00F81229">
              <w:rPr>
                <w:b/>
                <w:bCs/>
                <w:spacing w:val="-12"/>
                <w:sz w:val="22"/>
                <w:szCs w:val="22"/>
              </w:rPr>
              <w:t>1.</w:t>
            </w:r>
          </w:p>
        </w:tc>
        <w:tc>
          <w:tcPr>
            <w:tcW w:w="8782" w:type="dxa"/>
            <w:gridSpan w:val="4"/>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jc w:val="center"/>
              <w:rPr>
                <w:b/>
                <w:bCs/>
                <w:spacing w:val="-12"/>
                <w:sz w:val="22"/>
                <w:szCs w:val="22"/>
              </w:rPr>
            </w:pPr>
            <w:r w:rsidRPr="00F81229">
              <w:rPr>
                <w:b/>
                <w:bCs/>
                <w:spacing w:val="-12"/>
                <w:sz w:val="22"/>
                <w:szCs w:val="22"/>
              </w:rPr>
              <w:t>Подъезд</w:t>
            </w: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1.1.</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Отопительные приборы</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6 батарей</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1.2.</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Оконные блоки</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 xml:space="preserve">2 деревянных </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1.3.</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Балконные блоки</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Default="00A02DDA" w:rsidP="00A02DDA">
            <w:pPr>
              <w:ind w:left="-57" w:right="-57"/>
              <w:rPr>
                <w:spacing w:val="-12"/>
                <w:sz w:val="22"/>
                <w:szCs w:val="22"/>
              </w:rPr>
            </w:pPr>
            <w:r>
              <w:rPr>
                <w:spacing w:val="-12"/>
                <w:sz w:val="22"/>
                <w:szCs w:val="22"/>
              </w:rPr>
              <w:t xml:space="preserve">2 деревянных </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2539E7">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1</w:t>
            </w:r>
            <w:r w:rsidRPr="00F81229">
              <w:rPr>
                <w:spacing w:val="-12"/>
                <w:sz w:val="22"/>
                <w:szCs w:val="22"/>
              </w:rPr>
              <w:t>.</w:t>
            </w:r>
            <w:r>
              <w:rPr>
                <w:spacing w:val="-12"/>
                <w:sz w:val="22"/>
                <w:szCs w:val="22"/>
              </w:rPr>
              <w:t>4.</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Дверные блоки</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Default="00A02DDA" w:rsidP="00A02DDA">
            <w:pPr>
              <w:ind w:right="-57"/>
              <w:rPr>
                <w:spacing w:val="-12"/>
                <w:sz w:val="22"/>
                <w:szCs w:val="22"/>
              </w:rPr>
            </w:pPr>
            <w:r>
              <w:rPr>
                <w:spacing w:val="-12"/>
                <w:sz w:val="22"/>
                <w:szCs w:val="22"/>
              </w:rPr>
              <w:t>6 деревянных</w:t>
            </w:r>
          </w:p>
          <w:p w:rsidR="00A02DDA" w:rsidRPr="00F81229" w:rsidRDefault="00A02DDA" w:rsidP="00A02DDA">
            <w:pPr>
              <w:ind w:right="-57"/>
              <w:rPr>
                <w:spacing w:val="-12"/>
                <w:sz w:val="22"/>
                <w:szCs w:val="22"/>
              </w:rPr>
            </w:pPr>
            <w:r>
              <w:rPr>
                <w:spacing w:val="-12"/>
                <w:sz w:val="22"/>
                <w:szCs w:val="22"/>
              </w:rPr>
              <w:t>2 пластиковые</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1.5.</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Пол</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Default="00A02DDA" w:rsidP="00A02DDA">
            <w:pPr>
              <w:ind w:left="-57" w:right="-57"/>
              <w:rPr>
                <w:spacing w:val="-12"/>
                <w:sz w:val="22"/>
                <w:szCs w:val="22"/>
              </w:rPr>
            </w:pPr>
            <w:r>
              <w:rPr>
                <w:spacing w:val="-12"/>
                <w:sz w:val="22"/>
                <w:szCs w:val="22"/>
              </w:rPr>
              <w:t>п</w:t>
            </w:r>
            <w:r w:rsidRPr="00F81229">
              <w:rPr>
                <w:spacing w:val="-12"/>
                <w:sz w:val="22"/>
                <w:szCs w:val="22"/>
              </w:rPr>
              <w:t>литка</w:t>
            </w:r>
          </w:p>
          <w:p w:rsidR="00A02DDA" w:rsidRPr="00F81229" w:rsidRDefault="00A02DDA" w:rsidP="00A02DDA">
            <w:pPr>
              <w:ind w:left="-57" w:right="-57"/>
              <w:rPr>
                <w:spacing w:val="-12"/>
                <w:sz w:val="22"/>
                <w:szCs w:val="22"/>
              </w:rPr>
            </w:pPr>
            <w:r>
              <w:rPr>
                <w:spacing w:val="-12"/>
                <w:sz w:val="22"/>
                <w:szCs w:val="22"/>
              </w:rPr>
              <w:t xml:space="preserve">линолеум </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630BDA" w:rsidP="00A02DDA">
            <w:pPr>
              <w:rPr>
                <w:spacing w:val="-12"/>
                <w:sz w:val="22"/>
                <w:szCs w:val="22"/>
              </w:rPr>
            </w:pPr>
            <w:r>
              <w:rPr>
                <w:spacing w:val="-12"/>
                <w:sz w:val="22"/>
                <w:szCs w:val="22"/>
              </w:rPr>
              <w:t>Ламинат в 1-ом подъезде на 2-ом этаже</w:t>
            </w: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1.6</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Внутренняя отделка стен</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Default="00A02DDA" w:rsidP="00A02DDA">
            <w:pPr>
              <w:ind w:left="-57" w:right="-57"/>
              <w:rPr>
                <w:spacing w:val="-12"/>
                <w:sz w:val="22"/>
                <w:szCs w:val="22"/>
              </w:rPr>
            </w:pPr>
            <w:r>
              <w:rPr>
                <w:spacing w:val="-12"/>
                <w:sz w:val="22"/>
                <w:szCs w:val="22"/>
              </w:rPr>
              <w:t>декор. плиты</w:t>
            </w:r>
          </w:p>
          <w:p w:rsidR="00A02DDA" w:rsidRDefault="00A02DDA" w:rsidP="00A02DDA">
            <w:pPr>
              <w:ind w:left="-57" w:right="-57"/>
              <w:rPr>
                <w:spacing w:val="-12"/>
                <w:sz w:val="22"/>
                <w:szCs w:val="22"/>
              </w:rPr>
            </w:pPr>
            <w:r>
              <w:rPr>
                <w:spacing w:val="-12"/>
                <w:sz w:val="22"/>
                <w:szCs w:val="22"/>
              </w:rPr>
              <w:t>обои, краска</w:t>
            </w:r>
          </w:p>
          <w:p w:rsidR="00A02DDA" w:rsidRPr="00F81229" w:rsidRDefault="00A02DDA" w:rsidP="00A02DDA">
            <w:pPr>
              <w:ind w:left="-57" w:right="-57"/>
              <w:rPr>
                <w:spacing w:val="-12"/>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1.7</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Потолок</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 xml:space="preserve">обои, </w:t>
            </w:r>
            <w:r w:rsidRPr="00F81229">
              <w:rPr>
                <w:spacing w:val="-12"/>
                <w:sz w:val="22"/>
                <w:szCs w:val="22"/>
              </w:rPr>
              <w:t>краска</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1.8</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Электропроводка и электрооборудов</w:t>
            </w:r>
            <w:r w:rsidRPr="00F81229">
              <w:rPr>
                <w:spacing w:val="-12"/>
                <w:sz w:val="22"/>
                <w:szCs w:val="22"/>
              </w:rPr>
              <w:t>а</w:t>
            </w:r>
            <w:r w:rsidRPr="00F81229">
              <w:rPr>
                <w:spacing w:val="-12"/>
                <w:sz w:val="22"/>
                <w:szCs w:val="22"/>
              </w:rPr>
              <w:t>ние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силовые сети, вводной щит, сети осв. подъезда</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D273AA" w:rsidP="00A02DDA">
            <w:pPr>
              <w:rPr>
                <w:spacing w:val="-12"/>
                <w:sz w:val="22"/>
                <w:szCs w:val="22"/>
              </w:rPr>
            </w:pPr>
            <w:r>
              <w:rPr>
                <w:spacing w:val="-12"/>
                <w:sz w:val="22"/>
                <w:szCs w:val="22"/>
              </w:rPr>
              <w:t xml:space="preserve">20шт. энергосберегающих ламп </w:t>
            </w: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1.9</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Информационный стенд/доска объявл</w:t>
            </w:r>
            <w:r w:rsidRPr="00F81229">
              <w:rPr>
                <w:spacing w:val="-12"/>
                <w:sz w:val="22"/>
                <w:szCs w:val="22"/>
              </w:rPr>
              <w:t>е</w:t>
            </w:r>
            <w:r w:rsidRPr="00F81229">
              <w:rPr>
                <w:spacing w:val="-12"/>
                <w:sz w:val="22"/>
                <w:szCs w:val="22"/>
              </w:rPr>
              <w:t>ний</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 xml:space="preserve">2 </w:t>
            </w:r>
            <w:r w:rsidRPr="00F81229">
              <w:rPr>
                <w:spacing w:val="-12"/>
                <w:sz w:val="22"/>
                <w:szCs w:val="22"/>
              </w:rPr>
              <w:t xml:space="preserve">инф. </w:t>
            </w:r>
            <w:r>
              <w:rPr>
                <w:spacing w:val="-12"/>
                <w:sz w:val="22"/>
                <w:szCs w:val="22"/>
              </w:rPr>
              <w:t>с</w:t>
            </w:r>
            <w:r w:rsidRPr="00F81229">
              <w:rPr>
                <w:spacing w:val="-12"/>
                <w:sz w:val="22"/>
                <w:szCs w:val="22"/>
              </w:rPr>
              <w:t>тенд</w:t>
            </w:r>
            <w:r>
              <w:rPr>
                <w:spacing w:val="-12"/>
                <w:sz w:val="22"/>
                <w:szCs w:val="22"/>
              </w:rPr>
              <w:t>а</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1.10</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Ограждения лестничного марша</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Default="00A02DDA" w:rsidP="00A02DDA">
            <w:pPr>
              <w:ind w:left="-57" w:right="-57"/>
              <w:rPr>
                <w:spacing w:val="-12"/>
                <w:sz w:val="22"/>
                <w:szCs w:val="22"/>
              </w:rPr>
            </w:pPr>
            <w:r>
              <w:rPr>
                <w:spacing w:val="-12"/>
                <w:sz w:val="22"/>
                <w:szCs w:val="22"/>
              </w:rPr>
              <w:t xml:space="preserve">метал </w:t>
            </w:r>
          </w:p>
          <w:p w:rsidR="00A02DDA" w:rsidRPr="00F81229" w:rsidRDefault="00A02DDA" w:rsidP="00A02DDA">
            <w:pPr>
              <w:ind w:left="-57" w:right="-57"/>
              <w:rPr>
                <w:spacing w:val="-12"/>
                <w:sz w:val="22"/>
                <w:szCs w:val="22"/>
              </w:rPr>
            </w:pPr>
            <w:r>
              <w:rPr>
                <w:spacing w:val="-12"/>
                <w:sz w:val="22"/>
                <w:szCs w:val="22"/>
              </w:rPr>
              <w:t xml:space="preserve">деревянные </w:t>
            </w:r>
            <w:r w:rsidRPr="00F81229">
              <w:rPr>
                <w:spacing w:val="-12"/>
                <w:sz w:val="22"/>
                <w:szCs w:val="22"/>
              </w:rPr>
              <w:t>перилла</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1.11.</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Входная группа</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плитка</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313"/>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2.</w:t>
            </w:r>
          </w:p>
        </w:tc>
        <w:tc>
          <w:tcPr>
            <w:tcW w:w="8782" w:type="dxa"/>
            <w:gridSpan w:val="4"/>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b/>
                <w:bCs/>
                <w:spacing w:val="-12"/>
                <w:sz w:val="22"/>
                <w:szCs w:val="22"/>
              </w:rPr>
            </w:pPr>
            <w:r w:rsidRPr="00F81229">
              <w:rPr>
                <w:b/>
                <w:bCs/>
                <w:spacing w:val="-12"/>
                <w:sz w:val="22"/>
                <w:szCs w:val="22"/>
              </w:rPr>
              <w:t>Чердак</w:t>
            </w: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2</w:t>
            </w:r>
            <w:r>
              <w:rPr>
                <w:spacing w:val="-12"/>
                <w:sz w:val="22"/>
                <w:szCs w:val="22"/>
              </w:rPr>
              <w:t>.1</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 xml:space="preserve">Люк </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2 шт.</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2</w:t>
            </w:r>
            <w:r>
              <w:rPr>
                <w:spacing w:val="-12"/>
                <w:sz w:val="22"/>
                <w:szCs w:val="22"/>
              </w:rPr>
              <w:t>.2</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Стропила</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деревянные</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392"/>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3.</w:t>
            </w:r>
          </w:p>
        </w:tc>
        <w:tc>
          <w:tcPr>
            <w:tcW w:w="8782" w:type="dxa"/>
            <w:gridSpan w:val="4"/>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b/>
                <w:bCs/>
                <w:spacing w:val="-12"/>
                <w:sz w:val="22"/>
                <w:szCs w:val="22"/>
              </w:rPr>
            </w:pPr>
            <w:r w:rsidRPr="00F81229">
              <w:rPr>
                <w:b/>
                <w:bCs/>
                <w:spacing w:val="-12"/>
                <w:sz w:val="22"/>
                <w:szCs w:val="22"/>
              </w:rPr>
              <w:t>Подвал, техническое подполье</w:t>
            </w: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3.1.</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Инженерные коммуникации</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водопровод, канализация</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3.2.</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Дверные блоки</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D273AA" w:rsidP="00A02DDA">
            <w:pPr>
              <w:ind w:left="-57" w:right="-57"/>
              <w:rPr>
                <w:spacing w:val="-12"/>
                <w:sz w:val="22"/>
                <w:szCs w:val="22"/>
              </w:rPr>
            </w:pPr>
            <w:r>
              <w:rPr>
                <w:spacing w:val="-12"/>
                <w:sz w:val="22"/>
                <w:szCs w:val="22"/>
              </w:rPr>
              <w:t>5</w:t>
            </w:r>
            <w:r w:rsidR="00A02DDA">
              <w:rPr>
                <w:spacing w:val="-12"/>
                <w:sz w:val="22"/>
                <w:szCs w:val="22"/>
              </w:rPr>
              <w:t xml:space="preserve"> шт</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D273AA" w:rsidP="00A02DDA">
            <w:pPr>
              <w:rPr>
                <w:spacing w:val="-12"/>
                <w:sz w:val="22"/>
                <w:szCs w:val="22"/>
              </w:rPr>
            </w:pPr>
            <w:r>
              <w:rPr>
                <w:spacing w:val="-12"/>
                <w:sz w:val="22"/>
                <w:szCs w:val="22"/>
              </w:rPr>
              <w:t>Дверь с улицы  обшитая снаружи металлом</w:t>
            </w: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lastRenderedPageBreak/>
              <w:t>3.3.</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Оконные блоки</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3 шт.</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3.4.</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Освещение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D273AA" w:rsidP="00630BDA">
            <w:pPr>
              <w:ind w:left="-57" w:right="-57"/>
              <w:rPr>
                <w:spacing w:val="-12"/>
                <w:sz w:val="22"/>
                <w:szCs w:val="22"/>
              </w:rPr>
            </w:pPr>
            <w:r>
              <w:rPr>
                <w:spacing w:val="-12"/>
                <w:sz w:val="22"/>
                <w:szCs w:val="22"/>
              </w:rPr>
              <w:t>1</w:t>
            </w:r>
            <w:r w:rsidR="00630BDA">
              <w:rPr>
                <w:spacing w:val="-12"/>
                <w:sz w:val="22"/>
                <w:szCs w:val="22"/>
              </w:rPr>
              <w:t>4</w:t>
            </w:r>
            <w:r w:rsidR="00A02DDA" w:rsidRPr="00F81229">
              <w:rPr>
                <w:spacing w:val="-12"/>
                <w:sz w:val="22"/>
                <w:szCs w:val="22"/>
              </w:rPr>
              <w:t xml:space="preserve"> шт. ламп </w:t>
            </w:r>
            <w:r w:rsidR="00630BDA">
              <w:rPr>
                <w:spacing w:val="-12"/>
                <w:sz w:val="22"/>
                <w:szCs w:val="22"/>
              </w:rPr>
              <w:t>энергосберегающие</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4.</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Фундамент</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панели ЖБ</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5.</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Капитальные стены</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дерево</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228"/>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Pr>
                <w:b/>
                <w:bCs/>
                <w:spacing w:val="-12"/>
                <w:sz w:val="22"/>
                <w:szCs w:val="22"/>
              </w:rPr>
              <w:t>6</w:t>
            </w:r>
            <w:r w:rsidRPr="00F81229">
              <w:rPr>
                <w:b/>
                <w:bCs/>
                <w:spacing w:val="-12"/>
                <w:sz w:val="22"/>
                <w:szCs w:val="22"/>
              </w:rPr>
              <w:t>.</w:t>
            </w:r>
          </w:p>
        </w:tc>
        <w:tc>
          <w:tcPr>
            <w:tcW w:w="8782" w:type="dxa"/>
            <w:gridSpan w:val="4"/>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b/>
                <w:bCs/>
                <w:spacing w:val="-12"/>
                <w:sz w:val="22"/>
                <w:szCs w:val="22"/>
              </w:rPr>
            </w:pPr>
            <w:r w:rsidRPr="00F81229">
              <w:rPr>
                <w:b/>
                <w:bCs/>
                <w:spacing w:val="-12"/>
                <w:sz w:val="22"/>
                <w:szCs w:val="22"/>
              </w:rPr>
              <w:t>Перекрытия</w:t>
            </w: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6</w:t>
            </w:r>
            <w:r w:rsidRPr="00F81229">
              <w:rPr>
                <w:spacing w:val="-12"/>
                <w:sz w:val="22"/>
                <w:szCs w:val="22"/>
              </w:rPr>
              <w:t>.1.</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Чердачные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стропила, утеплитель, гипсокартон</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6</w:t>
            </w:r>
            <w:r w:rsidRPr="00F81229">
              <w:rPr>
                <w:spacing w:val="-12"/>
                <w:sz w:val="22"/>
                <w:szCs w:val="22"/>
              </w:rPr>
              <w:t>.2.</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Межэтажные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right="-57"/>
              <w:rPr>
                <w:spacing w:val="-12"/>
                <w:sz w:val="22"/>
                <w:szCs w:val="22"/>
              </w:rPr>
            </w:pPr>
            <w:r>
              <w:rPr>
                <w:spacing w:val="-12"/>
                <w:sz w:val="22"/>
                <w:szCs w:val="22"/>
              </w:rPr>
              <w:t>дерево</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Pr>
                <w:spacing w:val="-12"/>
                <w:sz w:val="22"/>
                <w:szCs w:val="22"/>
              </w:rPr>
              <w:t>6</w:t>
            </w:r>
            <w:r w:rsidRPr="00F81229">
              <w:rPr>
                <w:spacing w:val="-12"/>
                <w:sz w:val="22"/>
                <w:szCs w:val="22"/>
              </w:rPr>
              <w:t>.3.</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Подвальные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дерево</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Pr>
                <w:b/>
                <w:bCs/>
                <w:spacing w:val="-12"/>
                <w:sz w:val="22"/>
                <w:szCs w:val="22"/>
              </w:rPr>
              <w:t>7</w:t>
            </w:r>
            <w:r w:rsidRPr="00F81229">
              <w:rPr>
                <w:b/>
                <w:bCs/>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Фасад</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 xml:space="preserve">пенополистирол, структурная штукатурка </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Pr>
                <w:b/>
                <w:bCs/>
                <w:spacing w:val="-12"/>
                <w:sz w:val="22"/>
                <w:szCs w:val="22"/>
              </w:rPr>
              <w:t>8</w:t>
            </w:r>
            <w:r w:rsidRPr="00F81229">
              <w:rPr>
                <w:b/>
                <w:bCs/>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Выступающие элементы здания (балкон, козырек и др.)</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Default="00A02DDA" w:rsidP="00A02DDA">
            <w:pPr>
              <w:ind w:left="-57" w:right="-57"/>
              <w:rPr>
                <w:spacing w:val="-12"/>
                <w:sz w:val="22"/>
                <w:szCs w:val="22"/>
              </w:rPr>
            </w:pPr>
            <w:r w:rsidRPr="00F81229">
              <w:rPr>
                <w:spacing w:val="-12"/>
                <w:sz w:val="22"/>
                <w:szCs w:val="22"/>
              </w:rPr>
              <w:t xml:space="preserve">козырек </w:t>
            </w:r>
            <w:r>
              <w:rPr>
                <w:spacing w:val="-12"/>
                <w:sz w:val="22"/>
                <w:szCs w:val="22"/>
              </w:rPr>
              <w:t>2</w:t>
            </w:r>
            <w:r w:rsidRPr="00F81229">
              <w:rPr>
                <w:spacing w:val="-12"/>
                <w:sz w:val="22"/>
                <w:szCs w:val="22"/>
              </w:rPr>
              <w:t xml:space="preserve"> шт.</w:t>
            </w:r>
          </w:p>
          <w:p w:rsidR="00A02DDA" w:rsidRPr="00F81229" w:rsidRDefault="00A02DDA" w:rsidP="00A02DDA">
            <w:pPr>
              <w:ind w:left="-57" w:right="-57"/>
              <w:rPr>
                <w:spacing w:val="-12"/>
                <w:sz w:val="22"/>
                <w:szCs w:val="22"/>
              </w:rPr>
            </w:pPr>
            <w:r>
              <w:rPr>
                <w:spacing w:val="-12"/>
                <w:sz w:val="22"/>
                <w:szCs w:val="22"/>
              </w:rPr>
              <w:t>крыльцо 2 шт.</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Pr>
                <w:b/>
                <w:bCs/>
                <w:spacing w:val="-12"/>
                <w:sz w:val="22"/>
                <w:szCs w:val="22"/>
              </w:rPr>
              <w:t>9</w:t>
            </w:r>
            <w:r w:rsidRPr="00F81229">
              <w:rPr>
                <w:b/>
                <w:bCs/>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Крыша</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металлочерепица, водостоки</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1</w:t>
            </w:r>
            <w:r>
              <w:rPr>
                <w:b/>
                <w:bCs/>
                <w:spacing w:val="-12"/>
                <w:sz w:val="22"/>
                <w:szCs w:val="22"/>
              </w:rPr>
              <w:t>0</w:t>
            </w:r>
            <w:r w:rsidRPr="00F81229">
              <w:rPr>
                <w:b/>
                <w:bCs/>
                <w:spacing w:val="-12"/>
                <w:sz w:val="22"/>
                <w:szCs w:val="22"/>
              </w:rPr>
              <w:t>.</w:t>
            </w:r>
          </w:p>
        </w:tc>
        <w:tc>
          <w:tcPr>
            <w:tcW w:w="8782" w:type="dxa"/>
            <w:gridSpan w:val="4"/>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b/>
                <w:bCs/>
                <w:spacing w:val="-12"/>
                <w:sz w:val="22"/>
                <w:szCs w:val="22"/>
              </w:rPr>
            </w:pPr>
            <w:r w:rsidRPr="00F81229">
              <w:rPr>
                <w:b/>
                <w:bCs/>
                <w:spacing w:val="-12"/>
                <w:sz w:val="22"/>
                <w:szCs w:val="22"/>
              </w:rPr>
              <w:t>Внутридомовые инженерные коммуникации и оборудование для предо</w:t>
            </w:r>
            <w:r w:rsidRPr="00F81229">
              <w:rPr>
                <w:b/>
                <w:bCs/>
                <w:spacing w:val="-12"/>
                <w:sz w:val="22"/>
                <w:szCs w:val="22"/>
              </w:rPr>
              <w:t>с</w:t>
            </w:r>
            <w:r w:rsidRPr="00F81229">
              <w:rPr>
                <w:b/>
                <w:bCs/>
                <w:spacing w:val="-12"/>
                <w:sz w:val="22"/>
                <w:szCs w:val="22"/>
              </w:rPr>
              <w:t>тавления коммунальных услуг</w:t>
            </w: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1</w:t>
            </w:r>
            <w:r>
              <w:rPr>
                <w:spacing w:val="-12"/>
                <w:sz w:val="22"/>
                <w:szCs w:val="22"/>
              </w:rPr>
              <w:t>0</w:t>
            </w:r>
            <w:r w:rsidRPr="00F81229">
              <w:rPr>
                <w:spacing w:val="-12"/>
                <w:sz w:val="22"/>
                <w:szCs w:val="22"/>
              </w:rPr>
              <w:t>.1.</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Электроснабжение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силовые сети, вводной щит, сети осв. подъезда</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1</w:t>
            </w:r>
            <w:r>
              <w:rPr>
                <w:spacing w:val="-12"/>
                <w:sz w:val="22"/>
                <w:szCs w:val="22"/>
              </w:rPr>
              <w:t>0</w:t>
            </w:r>
            <w:r w:rsidRPr="00F81229">
              <w:rPr>
                <w:spacing w:val="-12"/>
                <w:sz w:val="22"/>
                <w:szCs w:val="22"/>
              </w:rPr>
              <w:t>.2.</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Холодное водоснабжение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right="-57"/>
              <w:rPr>
                <w:spacing w:val="-12"/>
                <w:sz w:val="22"/>
                <w:szCs w:val="22"/>
              </w:rPr>
            </w:pPr>
            <w:r>
              <w:rPr>
                <w:spacing w:val="-12"/>
                <w:sz w:val="22"/>
                <w:szCs w:val="22"/>
              </w:rPr>
              <w:t xml:space="preserve">стальные </w:t>
            </w:r>
            <w:r w:rsidRPr="00F81229">
              <w:rPr>
                <w:spacing w:val="-12"/>
                <w:sz w:val="22"/>
                <w:szCs w:val="22"/>
              </w:rPr>
              <w:t>трубы</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1</w:t>
            </w:r>
            <w:r>
              <w:rPr>
                <w:spacing w:val="-12"/>
                <w:sz w:val="22"/>
                <w:szCs w:val="22"/>
              </w:rPr>
              <w:t>0</w:t>
            </w:r>
            <w:r w:rsidRPr="00F81229">
              <w:rPr>
                <w:spacing w:val="-12"/>
                <w:sz w:val="22"/>
                <w:szCs w:val="22"/>
              </w:rPr>
              <w:t>.</w:t>
            </w:r>
            <w:r>
              <w:rPr>
                <w:spacing w:val="-12"/>
                <w:sz w:val="22"/>
                <w:szCs w:val="22"/>
              </w:rPr>
              <w:t>3</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Водоотведение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Pr>
                <w:spacing w:val="-12"/>
                <w:sz w:val="22"/>
                <w:szCs w:val="22"/>
              </w:rPr>
              <w:t>ПВХ</w:t>
            </w:r>
            <w:r w:rsidRPr="00F81229">
              <w:rPr>
                <w:spacing w:val="-12"/>
                <w:sz w:val="22"/>
                <w:szCs w:val="22"/>
              </w:rPr>
              <w:t xml:space="preserve"> трубы</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 xml:space="preserve">удовл. </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1</w:t>
            </w:r>
            <w:r>
              <w:rPr>
                <w:spacing w:val="-12"/>
                <w:sz w:val="22"/>
                <w:szCs w:val="22"/>
              </w:rPr>
              <w:t>0</w:t>
            </w:r>
            <w:r w:rsidRPr="00F81229">
              <w:rPr>
                <w:spacing w:val="-12"/>
                <w:sz w:val="22"/>
                <w:szCs w:val="22"/>
              </w:rPr>
              <w:t>.</w:t>
            </w:r>
            <w:r>
              <w:rPr>
                <w:spacing w:val="-12"/>
                <w:sz w:val="22"/>
                <w:szCs w:val="22"/>
              </w:rPr>
              <w:t>4</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Газоснабжение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стальные трубы</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1</w:t>
            </w:r>
            <w:r>
              <w:rPr>
                <w:spacing w:val="-12"/>
                <w:sz w:val="22"/>
                <w:szCs w:val="22"/>
              </w:rPr>
              <w:t>0</w:t>
            </w:r>
            <w:r w:rsidRPr="00F81229">
              <w:rPr>
                <w:spacing w:val="-12"/>
                <w:sz w:val="22"/>
                <w:szCs w:val="22"/>
              </w:rPr>
              <w:t>.</w:t>
            </w:r>
            <w:r>
              <w:rPr>
                <w:spacing w:val="-12"/>
                <w:sz w:val="22"/>
                <w:szCs w:val="22"/>
              </w:rPr>
              <w:t>5</w:t>
            </w:r>
            <w:r w:rsidRPr="00F81229">
              <w:rPr>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Отопление</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индивидуальная</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индивидуальная</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1</w:t>
            </w:r>
            <w:r>
              <w:rPr>
                <w:b/>
                <w:bCs/>
                <w:spacing w:val="-12"/>
                <w:sz w:val="22"/>
                <w:szCs w:val="22"/>
              </w:rPr>
              <w:t>1</w:t>
            </w:r>
            <w:r w:rsidRPr="00F81229">
              <w:rPr>
                <w:b/>
                <w:bCs/>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Вентиляция</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индивидуальная</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индивидуальная</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1</w:t>
            </w:r>
            <w:r>
              <w:rPr>
                <w:b/>
                <w:bCs/>
                <w:spacing w:val="-12"/>
                <w:sz w:val="22"/>
                <w:szCs w:val="22"/>
              </w:rPr>
              <w:t>2</w:t>
            </w:r>
            <w:r w:rsidRPr="00F81229">
              <w:rPr>
                <w:b/>
                <w:bCs/>
                <w:spacing w:val="-12"/>
                <w:sz w:val="22"/>
                <w:szCs w:val="22"/>
              </w:rPr>
              <w:t>.</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b/>
                <w:bCs/>
                <w:spacing w:val="-12"/>
                <w:sz w:val="22"/>
                <w:szCs w:val="22"/>
              </w:rPr>
            </w:pPr>
            <w:r w:rsidRPr="00F81229">
              <w:rPr>
                <w:b/>
                <w:bCs/>
                <w:spacing w:val="-12"/>
                <w:sz w:val="22"/>
                <w:szCs w:val="22"/>
              </w:rPr>
              <w:t>Внешнее благоустройство террит</w:t>
            </w:r>
            <w:r w:rsidRPr="00F81229">
              <w:rPr>
                <w:b/>
                <w:bCs/>
                <w:spacing w:val="-12"/>
                <w:sz w:val="22"/>
                <w:szCs w:val="22"/>
              </w:rPr>
              <w:t>о</w:t>
            </w:r>
            <w:r w:rsidRPr="00F81229">
              <w:rPr>
                <w:b/>
                <w:bCs/>
                <w:spacing w:val="-12"/>
                <w:sz w:val="22"/>
                <w:szCs w:val="22"/>
              </w:rPr>
              <w:t>рии</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ind w:left="-57" w:right="-57"/>
              <w:rPr>
                <w:spacing w:val="-12"/>
                <w:sz w:val="22"/>
                <w:szCs w:val="22"/>
              </w:rPr>
            </w:pPr>
            <w:r w:rsidRPr="00F81229">
              <w:rPr>
                <w:spacing w:val="-12"/>
                <w:sz w:val="22"/>
                <w:szCs w:val="22"/>
              </w:rPr>
              <w:t>зеленые насаждения, газон</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r w:rsidRPr="00F81229">
              <w:rPr>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F81229" w:rsidRDefault="00A02DDA" w:rsidP="00A02DDA">
            <w:pPr>
              <w:rPr>
                <w:spacing w:val="-12"/>
                <w:sz w:val="22"/>
                <w:szCs w:val="22"/>
              </w:rPr>
            </w:pPr>
          </w:p>
        </w:tc>
      </w:tr>
      <w:tr w:rsidR="00A02DDA" w:rsidRPr="00F81229" w:rsidTr="00A02DDA">
        <w:trPr>
          <w:trHeight w:val="567"/>
        </w:trPr>
        <w:tc>
          <w:tcPr>
            <w:tcW w:w="618" w:type="dxa"/>
            <w:tcBorders>
              <w:top w:val="single" w:sz="4" w:space="0" w:color="auto"/>
              <w:left w:val="single" w:sz="4" w:space="0" w:color="auto"/>
              <w:bottom w:val="single" w:sz="4" w:space="0" w:color="auto"/>
              <w:right w:val="single" w:sz="4" w:space="0" w:color="auto"/>
            </w:tcBorders>
            <w:vAlign w:val="center"/>
          </w:tcPr>
          <w:p w:rsidR="00A02DDA" w:rsidRPr="00EF3D86" w:rsidRDefault="00A02DDA" w:rsidP="00A02DDA">
            <w:pPr>
              <w:rPr>
                <w:b/>
                <w:bCs/>
                <w:spacing w:val="-12"/>
                <w:sz w:val="22"/>
                <w:szCs w:val="22"/>
              </w:rPr>
            </w:pPr>
            <w:r w:rsidRPr="00EF3D86">
              <w:rPr>
                <w:b/>
                <w:bCs/>
                <w:spacing w:val="-12"/>
                <w:sz w:val="22"/>
                <w:szCs w:val="22"/>
              </w:rPr>
              <w:t>13.</w:t>
            </w:r>
          </w:p>
        </w:tc>
        <w:tc>
          <w:tcPr>
            <w:tcW w:w="2184" w:type="dxa"/>
            <w:tcBorders>
              <w:top w:val="single" w:sz="4" w:space="0" w:color="auto"/>
              <w:left w:val="single" w:sz="4" w:space="0" w:color="auto"/>
              <w:bottom w:val="single" w:sz="4" w:space="0" w:color="auto"/>
              <w:right w:val="single" w:sz="4" w:space="0" w:color="auto"/>
            </w:tcBorders>
            <w:vAlign w:val="center"/>
          </w:tcPr>
          <w:p w:rsidR="00A02DDA" w:rsidRPr="00EF3D86" w:rsidRDefault="00A02DDA" w:rsidP="00A02DDA">
            <w:pPr>
              <w:rPr>
                <w:b/>
                <w:bCs/>
                <w:spacing w:val="-12"/>
                <w:sz w:val="22"/>
                <w:szCs w:val="22"/>
              </w:rPr>
            </w:pPr>
            <w:r w:rsidRPr="00EF3D86">
              <w:rPr>
                <w:b/>
                <w:bCs/>
                <w:spacing w:val="-12"/>
                <w:sz w:val="22"/>
                <w:szCs w:val="22"/>
              </w:rPr>
              <w:t>Тротуары</w:t>
            </w:r>
          </w:p>
        </w:tc>
        <w:tc>
          <w:tcPr>
            <w:tcW w:w="1701" w:type="dxa"/>
            <w:tcBorders>
              <w:top w:val="single" w:sz="4" w:space="0" w:color="auto"/>
              <w:left w:val="single" w:sz="4" w:space="0" w:color="auto"/>
              <w:bottom w:val="single" w:sz="4" w:space="0" w:color="auto"/>
              <w:right w:val="single" w:sz="4" w:space="0" w:color="auto"/>
            </w:tcBorders>
            <w:vAlign w:val="center"/>
          </w:tcPr>
          <w:p w:rsidR="00A02DDA" w:rsidRPr="00D40194" w:rsidRDefault="00A02DDA" w:rsidP="00A02DDA">
            <w:pPr>
              <w:rPr>
                <w:bCs/>
                <w:spacing w:val="-12"/>
                <w:sz w:val="22"/>
                <w:szCs w:val="22"/>
              </w:rPr>
            </w:pPr>
            <w:r>
              <w:rPr>
                <w:bCs/>
                <w:spacing w:val="-12"/>
                <w:sz w:val="22"/>
                <w:szCs w:val="22"/>
              </w:rPr>
              <w:t>брусчатка</w:t>
            </w:r>
          </w:p>
        </w:tc>
        <w:tc>
          <w:tcPr>
            <w:tcW w:w="1134" w:type="dxa"/>
            <w:tcBorders>
              <w:top w:val="single" w:sz="4" w:space="0" w:color="auto"/>
              <w:left w:val="single" w:sz="4" w:space="0" w:color="auto"/>
              <w:bottom w:val="single" w:sz="4" w:space="0" w:color="auto"/>
              <w:right w:val="single" w:sz="4" w:space="0" w:color="auto"/>
            </w:tcBorders>
            <w:vAlign w:val="center"/>
          </w:tcPr>
          <w:p w:rsidR="00A02DDA" w:rsidRPr="00FB05BD" w:rsidRDefault="00A02DDA" w:rsidP="00A02DDA">
            <w:pPr>
              <w:rPr>
                <w:bCs/>
                <w:spacing w:val="-12"/>
                <w:sz w:val="22"/>
                <w:szCs w:val="22"/>
              </w:rPr>
            </w:pPr>
            <w:r w:rsidRPr="00FB05BD">
              <w:rPr>
                <w:bCs/>
                <w:spacing w:val="-12"/>
                <w:sz w:val="22"/>
                <w:szCs w:val="22"/>
              </w:rPr>
              <w:t>удовл.</w:t>
            </w:r>
          </w:p>
        </w:tc>
        <w:tc>
          <w:tcPr>
            <w:tcW w:w="3763" w:type="dxa"/>
            <w:tcBorders>
              <w:top w:val="single" w:sz="4" w:space="0" w:color="auto"/>
              <w:left w:val="single" w:sz="4" w:space="0" w:color="auto"/>
              <w:bottom w:val="single" w:sz="4" w:space="0" w:color="auto"/>
              <w:right w:val="single" w:sz="4" w:space="0" w:color="auto"/>
            </w:tcBorders>
            <w:vAlign w:val="center"/>
          </w:tcPr>
          <w:p w:rsidR="00A02DDA" w:rsidRPr="00EF3D86" w:rsidRDefault="00A02DDA" w:rsidP="00A02DDA">
            <w:pPr>
              <w:rPr>
                <w:b/>
                <w:bCs/>
                <w:spacing w:val="-12"/>
                <w:sz w:val="22"/>
                <w:szCs w:val="22"/>
              </w:rPr>
            </w:pPr>
            <w:r>
              <w:rPr>
                <w:b/>
                <w:bCs/>
                <w:spacing w:val="-12"/>
                <w:sz w:val="22"/>
                <w:szCs w:val="22"/>
              </w:rPr>
              <w:t xml:space="preserve"> </w:t>
            </w:r>
          </w:p>
        </w:tc>
      </w:tr>
    </w:tbl>
    <w:p w:rsidR="00A02DDA" w:rsidRPr="00AB5C9B" w:rsidRDefault="00A02DDA" w:rsidP="00A02DDA">
      <w:pPr>
        <w:rPr>
          <w:vanish/>
        </w:rPr>
      </w:pPr>
    </w:p>
    <w:tbl>
      <w:tblPr>
        <w:tblpPr w:leftFromText="180" w:rightFromText="180" w:vertAnchor="text" w:tblpY="1"/>
        <w:tblOverlap w:val="never"/>
        <w:tblW w:w="9708" w:type="dxa"/>
        <w:tblLook w:val="04A0"/>
      </w:tblPr>
      <w:tblGrid>
        <w:gridCol w:w="2242"/>
        <w:gridCol w:w="7466"/>
      </w:tblGrid>
      <w:tr w:rsidR="00A02DDA" w:rsidRPr="00943027" w:rsidTr="00A02DDA">
        <w:trPr>
          <w:trHeight w:val="239"/>
        </w:trPr>
        <w:tc>
          <w:tcPr>
            <w:tcW w:w="9708" w:type="dxa"/>
            <w:gridSpan w:val="2"/>
          </w:tcPr>
          <w:p w:rsidR="00A02DDA" w:rsidRDefault="00A02DDA" w:rsidP="00A02DDA">
            <w:pPr>
              <w:rPr>
                <w:b/>
                <w:bCs/>
                <w:spacing w:val="-12"/>
                <w:sz w:val="22"/>
                <w:szCs w:val="22"/>
              </w:rPr>
            </w:pPr>
          </w:p>
          <w:p w:rsidR="00A02DDA" w:rsidRPr="001F6122" w:rsidRDefault="00A02DDA" w:rsidP="00A02DDA">
            <w:pPr>
              <w:rPr>
                <w:b/>
                <w:bCs/>
                <w:spacing w:val="-12"/>
                <w:sz w:val="22"/>
                <w:szCs w:val="22"/>
              </w:rPr>
            </w:pPr>
            <w:r w:rsidRPr="00943027">
              <w:rPr>
                <w:b/>
                <w:bCs/>
                <w:spacing w:val="-12"/>
                <w:sz w:val="22"/>
                <w:szCs w:val="22"/>
              </w:rPr>
              <w:t xml:space="preserve">Исполнитель:   </w:t>
            </w:r>
          </w:p>
        </w:tc>
      </w:tr>
      <w:tr w:rsidR="00A02DDA" w:rsidRPr="00943027" w:rsidTr="00A02DDA">
        <w:trPr>
          <w:trHeight w:val="169"/>
        </w:trPr>
        <w:tc>
          <w:tcPr>
            <w:tcW w:w="9708" w:type="dxa"/>
            <w:gridSpan w:val="2"/>
          </w:tcPr>
          <w:p w:rsidR="00A02DDA" w:rsidRPr="001F6122" w:rsidRDefault="00A02DDA" w:rsidP="00A02DDA">
            <w:pPr>
              <w:jc w:val="both"/>
              <w:rPr>
                <w:spacing w:val="-12"/>
                <w:sz w:val="22"/>
                <w:szCs w:val="22"/>
              </w:rPr>
            </w:pPr>
            <w:r w:rsidRPr="00943027">
              <w:rPr>
                <w:b/>
                <w:bCs/>
                <w:spacing w:val="-12"/>
                <w:sz w:val="22"/>
                <w:szCs w:val="22"/>
              </w:rPr>
              <w:t>Общество с ограниченной ответственностью</w:t>
            </w:r>
          </w:p>
        </w:tc>
      </w:tr>
      <w:tr w:rsidR="00A02DDA" w:rsidRPr="00943027" w:rsidTr="00A02DDA">
        <w:trPr>
          <w:trHeight w:val="270"/>
        </w:trPr>
        <w:tc>
          <w:tcPr>
            <w:tcW w:w="9708" w:type="dxa"/>
            <w:gridSpan w:val="2"/>
          </w:tcPr>
          <w:p w:rsidR="00A02DDA" w:rsidRPr="001F6122" w:rsidRDefault="00A02DDA" w:rsidP="00A02DDA">
            <w:pPr>
              <w:jc w:val="both"/>
              <w:rPr>
                <w:spacing w:val="-12"/>
                <w:sz w:val="22"/>
                <w:szCs w:val="22"/>
              </w:rPr>
            </w:pPr>
            <w:r w:rsidRPr="00943027">
              <w:rPr>
                <w:b/>
                <w:bCs/>
                <w:spacing w:val="-12"/>
                <w:sz w:val="22"/>
                <w:szCs w:val="22"/>
              </w:rPr>
              <w:t>Управляющая компания «Полянка»</w:t>
            </w:r>
          </w:p>
        </w:tc>
      </w:tr>
      <w:tr w:rsidR="00A02DDA" w:rsidRPr="00943027" w:rsidTr="00A02DDA">
        <w:trPr>
          <w:trHeight w:val="379"/>
        </w:trPr>
        <w:tc>
          <w:tcPr>
            <w:tcW w:w="9708" w:type="dxa"/>
            <w:gridSpan w:val="2"/>
          </w:tcPr>
          <w:p w:rsidR="00A02DDA" w:rsidRPr="001F6122" w:rsidRDefault="00A02DDA" w:rsidP="00A02DDA">
            <w:pPr>
              <w:jc w:val="both"/>
              <w:rPr>
                <w:spacing w:val="-12"/>
                <w:sz w:val="22"/>
                <w:szCs w:val="22"/>
              </w:rPr>
            </w:pPr>
            <w:r w:rsidRPr="00943027">
              <w:rPr>
                <w:spacing w:val="-12"/>
                <w:sz w:val="22"/>
                <w:szCs w:val="22"/>
                <w:u w:val="single"/>
              </w:rPr>
              <w:t>Юридический адрес:</w:t>
            </w:r>
            <w:r w:rsidRPr="00943027">
              <w:rPr>
                <w:spacing w:val="-12"/>
                <w:sz w:val="22"/>
                <w:szCs w:val="22"/>
              </w:rPr>
              <w:t xml:space="preserve"> 141212, Московская область, Пушкинский р-н, пос. Лесные Поляны, мкр. Полянка, дом  43.</w:t>
            </w:r>
          </w:p>
        </w:tc>
      </w:tr>
      <w:tr w:rsidR="00A02DDA" w:rsidRPr="00943027" w:rsidTr="00A02DDA">
        <w:trPr>
          <w:trHeight w:val="254"/>
        </w:trPr>
        <w:tc>
          <w:tcPr>
            <w:tcW w:w="9708" w:type="dxa"/>
            <w:gridSpan w:val="2"/>
          </w:tcPr>
          <w:p w:rsidR="00A02DDA" w:rsidRPr="001F6122" w:rsidRDefault="00A02DDA" w:rsidP="00A02DDA">
            <w:pPr>
              <w:jc w:val="both"/>
              <w:rPr>
                <w:spacing w:val="-12"/>
                <w:sz w:val="22"/>
                <w:szCs w:val="22"/>
              </w:rPr>
            </w:pPr>
            <w:r w:rsidRPr="00943027">
              <w:rPr>
                <w:spacing w:val="-12"/>
                <w:sz w:val="22"/>
                <w:szCs w:val="22"/>
              </w:rPr>
              <w:t>ИНН 5038111848,  КПП 503801001</w:t>
            </w:r>
            <w:r>
              <w:rPr>
                <w:spacing w:val="-12"/>
                <w:sz w:val="22"/>
                <w:szCs w:val="22"/>
              </w:rPr>
              <w:t xml:space="preserve">, </w:t>
            </w:r>
            <w:r w:rsidRPr="00943027">
              <w:rPr>
                <w:spacing w:val="-12"/>
                <w:sz w:val="22"/>
                <w:szCs w:val="22"/>
              </w:rPr>
              <w:t xml:space="preserve"> ОГРН 1155038001455</w:t>
            </w:r>
          </w:p>
        </w:tc>
      </w:tr>
      <w:tr w:rsidR="00A02DDA" w:rsidRPr="00943027" w:rsidTr="00A02DDA">
        <w:trPr>
          <w:trHeight w:val="254"/>
        </w:trPr>
        <w:tc>
          <w:tcPr>
            <w:tcW w:w="9708" w:type="dxa"/>
            <w:gridSpan w:val="2"/>
          </w:tcPr>
          <w:p w:rsidR="00A02DDA" w:rsidRPr="001F6122" w:rsidRDefault="00A02DDA" w:rsidP="00A02DDA">
            <w:pPr>
              <w:jc w:val="both"/>
              <w:rPr>
                <w:spacing w:val="-12"/>
                <w:sz w:val="22"/>
                <w:szCs w:val="22"/>
              </w:rPr>
            </w:pPr>
            <w:r w:rsidRPr="00943027">
              <w:rPr>
                <w:spacing w:val="-12"/>
                <w:sz w:val="22"/>
                <w:szCs w:val="22"/>
              </w:rPr>
              <w:t>р/с</w:t>
            </w:r>
            <w:r>
              <w:rPr>
                <w:spacing w:val="-12"/>
                <w:sz w:val="22"/>
                <w:szCs w:val="22"/>
              </w:rPr>
              <w:t xml:space="preserve"> </w:t>
            </w:r>
            <w:r w:rsidRPr="00943027">
              <w:rPr>
                <w:spacing w:val="-12"/>
                <w:sz w:val="22"/>
                <w:szCs w:val="22"/>
              </w:rPr>
              <w:t xml:space="preserve"> №</w:t>
            </w:r>
            <w:r>
              <w:rPr>
                <w:spacing w:val="-12"/>
                <w:sz w:val="22"/>
                <w:szCs w:val="22"/>
              </w:rPr>
              <w:t xml:space="preserve"> </w:t>
            </w:r>
            <w:r w:rsidRPr="00943027">
              <w:rPr>
                <w:spacing w:val="-12"/>
                <w:sz w:val="22"/>
                <w:szCs w:val="22"/>
              </w:rPr>
              <w:t>40702810920180001101</w:t>
            </w:r>
            <w:r>
              <w:rPr>
                <w:spacing w:val="-12"/>
                <w:sz w:val="22"/>
                <w:szCs w:val="22"/>
              </w:rPr>
              <w:t xml:space="preserve"> </w:t>
            </w:r>
            <w:r w:rsidRPr="00943027">
              <w:rPr>
                <w:spacing w:val="-12"/>
                <w:sz w:val="22"/>
                <w:szCs w:val="22"/>
              </w:rPr>
              <w:t xml:space="preserve"> в «ТКБ» </w:t>
            </w:r>
            <w:r>
              <w:rPr>
                <w:spacing w:val="-12"/>
                <w:sz w:val="22"/>
                <w:szCs w:val="22"/>
              </w:rPr>
              <w:t>П</w:t>
            </w:r>
            <w:r w:rsidRPr="00943027">
              <w:rPr>
                <w:spacing w:val="-12"/>
                <w:sz w:val="22"/>
                <w:szCs w:val="22"/>
              </w:rPr>
              <w:t>АО г. Москва</w:t>
            </w:r>
            <w:r>
              <w:rPr>
                <w:spacing w:val="-12"/>
                <w:sz w:val="22"/>
                <w:szCs w:val="22"/>
              </w:rPr>
              <w:t xml:space="preserve">, </w:t>
            </w:r>
            <w:r w:rsidRPr="00943027">
              <w:rPr>
                <w:spacing w:val="-12"/>
                <w:sz w:val="22"/>
                <w:szCs w:val="22"/>
              </w:rPr>
              <w:t xml:space="preserve"> к/с 30101810800000000388, БИК 044525388</w:t>
            </w:r>
          </w:p>
        </w:tc>
      </w:tr>
      <w:tr w:rsidR="00A02DDA" w:rsidRPr="00943027" w:rsidTr="00A02DDA">
        <w:trPr>
          <w:trHeight w:val="254"/>
        </w:trPr>
        <w:tc>
          <w:tcPr>
            <w:tcW w:w="9708" w:type="dxa"/>
            <w:gridSpan w:val="2"/>
          </w:tcPr>
          <w:p w:rsidR="00A02DDA" w:rsidRDefault="00A02DDA" w:rsidP="00A02DDA">
            <w:pPr>
              <w:jc w:val="both"/>
              <w:rPr>
                <w:b/>
                <w:bCs/>
                <w:spacing w:val="-12"/>
                <w:sz w:val="22"/>
                <w:szCs w:val="22"/>
              </w:rPr>
            </w:pPr>
          </w:p>
          <w:p w:rsidR="00A02DDA" w:rsidRPr="00943027" w:rsidRDefault="00A02DDA" w:rsidP="00A02DDA">
            <w:pPr>
              <w:jc w:val="both"/>
              <w:rPr>
                <w:b/>
                <w:bCs/>
                <w:spacing w:val="-12"/>
                <w:sz w:val="22"/>
                <w:szCs w:val="22"/>
              </w:rPr>
            </w:pPr>
            <w:r w:rsidRPr="00943027">
              <w:rPr>
                <w:b/>
                <w:bCs/>
                <w:spacing w:val="-12"/>
                <w:sz w:val="22"/>
                <w:szCs w:val="22"/>
              </w:rPr>
              <w:t>Генеральный директор</w:t>
            </w:r>
          </w:p>
        </w:tc>
      </w:tr>
      <w:tr w:rsidR="00A02DDA" w:rsidRPr="00943027" w:rsidTr="00A02DDA">
        <w:trPr>
          <w:trHeight w:val="509"/>
        </w:trPr>
        <w:tc>
          <w:tcPr>
            <w:tcW w:w="2242" w:type="dxa"/>
            <w:tcBorders>
              <w:bottom w:val="single" w:sz="4" w:space="0" w:color="auto"/>
            </w:tcBorders>
          </w:tcPr>
          <w:p w:rsidR="00A02DDA" w:rsidRPr="00943027" w:rsidRDefault="00A02DDA" w:rsidP="00A02DDA">
            <w:pPr>
              <w:rPr>
                <w:rFonts w:ascii="Calibri" w:hAnsi="Calibri"/>
                <w:b/>
                <w:spacing w:val="-12"/>
                <w:sz w:val="22"/>
                <w:szCs w:val="22"/>
              </w:rPr>
            </w:pPr>
          </w:p>
        </w:tc>
        <w:tc>
          <w:tcPr>
            <w:tcW w:w="7466" w:type="dxa"/>
            <w:tcBorders>
              <w:bottom w:val="single" w:sz="4" w:space="0" w:color="auto"/>
            </w:tcBorders>
          </w:tcPr>
          <w:p w:rsidR="00A02DDA" w:rsidRPr="00943027" w:rsidRDefault="00A02DDA" w:rsidP="00A02DDA">
            <w:pPr>
              <w:jc w:val="right"/>
              <w:rPr>
                <w:b/>
                <w:bCs/>
                <w:spacing w:val="-12"/>
                <w:sz w:val="22"/>
                <w:szCs w:val="22"/>
              </w:rPr>
            </w:pPr>
          </w:p>
          <w:p w:rsidR="00A02DDA" w:rsidRPr="00943027" w:rsidRDefault="00A02DDA" w:rsidP="00A02DDA">
            <w:pPr>
              <w:jc w:val="right"/>
              <w:rPr>
                <w:rFonts w:ascii="Calibri" w:hAnsi="Calibri"/>
                <w:b/>
                <w:spacing w:val="-12"/>
                <w:sz w:val="22"/>
                <w:szCs w:val="22"/>
              </w:rPr>
            </w:pPr>
            <w:r w:rsidRPr="00943027">
              <w:rPr>
                <w:b/>
                <w:bCs/>
                <w:spacing w:val="-12"/>
                <w:sz w:val="22"/>
                <w:szCs w:val="22"/>
              </w:rPr>
              <w:t>Егоров А.О.</w:t>
            </w:r>
          </w:p>
        </w:tc>
      </w:tr>
    </w:tbl>
    <w:p w:rsidR="00A02DDA" w:rsidRDefault="00A02DDA" w:rsidP="00A02DDA">
      <w:pPr>
        <w:rPr>
          <w:spacing w:val="-12"/>
          <w:sz w:val="22"/>
          <w:szCs w:val="22"/>
        </w:rPr>
      </w:pPr>
    </w:p>
    <w:p w:rsidR="00B97CCA" w:rsidRPr="00127B5E" w:rsidRDefault="00B97CCA" w:rsidP="00127B5E">
      <w:pPr>
        <w:autoSpaceDE w:val="0"/>
        <w:autoSpaceDN w:val="0"/>
        <w:adjustRightInd w:val="0"/>
        <w:rPr>
          <w:spacing w:val="-12"/>
          <w:sz w:val="22"/>
          <w:szCs w:val="22"/>
        </w:rPr>
      </w:pPr>
      <w:r>
        <w:rPr>
          <w:b/>
          <w:spacing w:val="-12"/>
          <w:sz w:val="22"/>
          <w:szCs w:val="22"/>
        </w:rPr>
        <w:t xml:space="preserve">Заказчик: </w:t>
      </w:r>
    </w:p>
    <w:p w:rsidR="00B97CCA" w:rsidRDefault="00B97CCA" w:rsidP="00B97CCA">
      <w:pPr>
        <w:jc w:val="both"/>
        <w:rPr>
          <w:b/>
          <w:spacing w:val="-1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969"/>
        <w:gridCol w:w="2551"/>
        <w:gridCol w:w="1134"/>
        <w:gridCol w:w="1418"/>
      </w:tblGrid>
      <w:tr w:rsidR="005F582A" w:rsidRPr="0050354E" w:rsidTr="005F582A">
        <w:trPr>
          <w:trHeight w:val="680"/>
        </w:trPr>
        <w:tc>
          <w:tcPr>
            <w:tcW w:w="392" w:type="dxa"/>
          </w:tcPr>
          <w:p w:rsidR="005F582A" w:rsidRPr="0050354E" w:rsidRDefault="005F582A" w:rsidP="004F31FF">
            <w:pPr>
              <w:rPr>
                <w:sz w:val="18"/>
                <w:szCs w:val="18"/>
              </w:rPr>
            </w:pPr>
            <w:r w:rsidRPr="0050354E">
              <w:rPr>
                <w:sz w:val="18"/>
                <w:szCs w:val="18"/>
              </w:rPr>
              <w:t>№ кв.</w:t>
            </w:r>
          </w:p>
        </w:tc>
        <w:tc>
          <w:tcPr>
            <w:tcW w:w="3969" w:type="dxa"/>
          </w:tcPr>
          <w:p w:rsidR="005F582A" w:rsidRPr="00201CD6" w:rsidRDefault="005F582A" w:rsidP="004F31FF">
            <w:pPr>
              <w:rPr>
                <w:sz w:val="22"/>
                <w:szCs w:val="22"/>
              </w:rPr>
            </w:pPr>
            <w:r w:rsidRPr="00201CD6">
              <w:rPr>
                <w:sz w:val="22"/>
                <w:szCs w:val="22"/>
              </w:rPr>
              <w:t>Фамилия, имя, отчество</w:t>
            </w:r>
          </w:p>
        </w:tc>
        <w:tc>
          <w:tcPr>
            <w:tcW w:w="2551" w:type="dxa"/>
          </w:tcPr>
          <w:p w:rsidR="005F582A" w:rsidRPr="00201CD6" w:rsidRDefault="005F582A" w:rsidP="004F31FF">
            <w:r>
              <w:t>Реквизиты свидетельства на право собственности (серия, номер, дата выдачи)</w:t>
            </w:r>
          </w:p>
        </w:tc>
        <w:tc>
          <w:tcPr>
            <w:tcW w:w="1134" w:type="dxa"/>
          </w:tcPr>
          <w:p w:rsidR="005F582A" w:rsidRPr="00201CD6" w:rsidRDefault="005F582A" w:rsidP="004F31FF">
            <w:r w:rsidRPr="00201CD6">
              <w:t>Общая площадь пом-я</w:t>
            </w:r>
          </w:p>
        </w:tc>
        <w:tc>
          <w:tcPr>
            <w:tcW w:w="1418" w:type="dxa"/>
          </w:tcPr>
          <w:p w:rsidR="005F582A" w:rsidRPr="00201CD6" w:rsidRDefault="005F582A" w:rsidP="004F31FF">
            <w:pPr>
              <w:rPr>
                <w:sz w:val="22"/>
                <w:szCs w:val="22"/>
              </w:rPr>
            </w:pPr>
            <w:r w:rsidRPr="00201CD6">
              <w:rPr>
                <w:sz w:val="22"/>
                <w:szCs w:val="22"/>
              </w:rPr>
              <w:t>Подпись</w:t>
            </w:r>
          </w:p>
          <w:p w:rsidR="005F582A" w:rsidRPr="00201CD6" w:rsidRDefault="005F582A" w:rsidP="004F31FF">
            <w:pPr>
              <w:rPr>
                <w:sz w:val="22"/>
                <w:szCs w:val="22"/>
              </w:rPr>
            </w:pPr>
          </w:p>
        </w:tc>
      </w:tr>
      <w:tr w:rsidR="005F582A" w:rsidRPr="0050354E" w:rsidTr="005F582A">
        <w:trPr>
          <w:trHeight w:val="680"/>
        </w:trPr>
        <w:tc>
          <w:tcPr>
            <w:tcW w:w="392" w:type="dxa"/>
            <w:vMerge w:val="restart"/>
          </w:tcPr>
          <w:p w:rsidR="005F582A" w:rsidRPr="00D21C82" w:rsidRDefault="005F582A" w:rsidP="004F31FF">
            <w:pPr>
              <w:rPr>
                <w:sz w:val="16"/>
                <w:szCs w:val="16"/>
              </w:rPr>
            </w:pPr>
            <w:r w:rsidRPr="00D21C82">
              <w:rPr>
                <w:sz w:val="16"/>
                <w:szCs w:val="16"/>
              </w:rPr>
              <w:t>1</w:t>
            </w: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114,7</w:t>
            </w:r>
          </w:p>
        </w:tc>
        <w:tc>
          <w:tcPr>
            <w:tcW w:w="1418" w:type="dxa"/>
          </w:tcPr>
          <w:p w:rsidR="005F582A" w:rsidRPr="0050354E" w:rsidRDefault="005F582A" w:rsidP="004F31FF"/>
        </w:tc>
      </w:tr>
      <w:tr w:rsidR="005F582A" w:rsidRPr="0050354E" w:rsidTr="005F582A">
        <w:trPr>
          <w:trHeight w:val="680"/>
        </w:trPr>
        <w:tc>
          <w:tcPr>
            <w:tcW w:w="392" w:type="dxa"/>
            <w:vMerge/>
          </w:tcPr>
          <w:p w:rsidR="005F582A" w:rsidRPr="00D21C82" w:rsidRDefault="005F582A" w:rsidP="004F31FF">
            <w:pPr>
              <w:rPr>
                <w:sz w:val="16"/>
                <w:szCs w:val="16"/>
              </w:rPr>
            </w:pP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Merge/>
            <w:vAlign w:val="center"/>
          </w:tcPr>
          <w:p w:rsidR="005F582A" w:rsidRDefault="005F582A" w:rsidP="004F31FF">
            <w:pPr>
              <w:jc w:val="center"/>
              <w:rPr>
                <w:sz w:val="16"/>
                <w:szCs w:val="16"/>
              </w:rPr>
            </w:pPr>
          </w:p>
        </w:tc>
        <w:tc>
          <w:tcPr>
            <w:tcW w:w="1418" w:type="dxa"/>
          </w:tcPr>
          <w:p w:rsidR="005F582A" w:rsidRPr="0050354E" w:rsidRDefault="005F582A" w:rsidP="004F31FF"/>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2</w:t>
            </w: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99,8</w:t>
            </w:r>
          </w:p>
        </w:tc>
        <w:tc>
          <w:tcPr>
            <w:tcW w:w="1418" w:type="dxa"/>
          </w:tcPr>
          <w:p w:rsidR="005F582A" w:rsidRPr="0050354E" w:rsidRDefault="005F582A" w:rsidP="004F31FF"/>
        </w:tc>
      </w:tr>
      <w:tr w:rsidR="005F582A" w:rsidRPr="0050354E" w:rsidTr="005F582A">
        <w:trPr>
          <w:trHeight w:val="680"/>
        </w:trPr>
        <w:tc>
          <w:tcPr>
            <w:tcW w:w="392" w:type="dxa"/>
            <w:vMerge w:val="restart"/>
          </w:tcPr>
          <w:p w:rsidR="005F582A" w:rsidRPr="00D21C82" w:rsidRDefault="005F582A" w:rsidP="004F31FF">
            <w:pPr>
              <w:rPr>
                <w:sz w:val="16"/>
                <w:szCs w:val="16"/>
              </w:rPr>
            </w:pPr>
            <w:r w:rsidRPr="00D21C82">
              <w:rPr>
                <w:sz w:val="16"/>
                <w:szCs w:val="16"/>
              </w:rPr>
              <w:t>3</w:t>
            </w: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118,6</w:t>
            </w:r>
          </w:p>
        </w:tc>
        <w:tc>
          <w:tcPr>
            <w:tcW w:w="1418" w:type="dxa"/>
          </w:tcPr>
          <w:p w:rsidR="005F582A" w:rsidRPr="0050354E" w:rsidRDefault="005F582A" w:rsidP="004F31FF"/>
        </w:tc>
      </w:tr>
      <w:tr w:rsidR="005F582A" w:rsidRPr="0050354E" w:rsidTr="005F582A">
        <w:trPr>
          <w:trHeight w:val="680"/>
        </w:trPr>
        <w:tc>
          <w:tcPr>
            <w:tcW w:w="392" w:type="dxa"/>
            <w:vMerge/>
          </w:tcPr>
          <w:p w:rsidR="005F582A" w:rsidRPr="00D21C82" w:rsidRDefault="005F582A" w:rsidP="004F31FF">
            <w:pPr>
              <w:rPr>
                <w:sz w:val="16"/>
                <w:szCs w:val="16"/>
              </w:rPr>
            </w:pPr>
          </w:p>
        </w:tc>
        <w:tc>
          <w:tcPr>
            <w:tcW w:w="3969" w:type="dxa"/>
          </w:tcPr>
          <w:p w:rsidR="005F582A" w:rsidRPr="00201CD6" w:rsidRDefault="005F582A" w:rsidP="004F31FF">
            <w:pPr>
              <w:rPr>
                <w:sz w:val="22"/>
                <w:szCs w:val="22"/>
              </w:rPr>
            </w:pPr>
          </w:p>
        </w:tc>
        <w:tc>
          <w:tcPr>
            <w:tcW w:w="2551"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418" w:type="dxa"/>
          </w:tcPr>
          <w:p w:rsidR="005F582A" w:rsidRPr="0050354E" w:rsidRDefault="005F582A" w:rsidP="004F31FF"/>
        </w:tc>
      </w:tr>
      <w:tr w:rsidR="005F582A" w:rsidRPr="0050354E" w:rsidTr="005F582A">
        <w:trPr>
          <w:trHeight w:val="680"/>
        </w:trPr>
        <w:tc>
          <w:tcPr>
            <w:tcW w:w="392" w:type="dxa"/>
            <w:vMerge/>
          </w:tcPr>
          <w:p w:rsidR="005F582A" w:rsidRPr="00D21C82" w:rsidRDefault="005F582A" w:rsidP="004F31FF">
            <w:pPr>
              <w:rPr>
                <w:sz w:val="16"/>
                <w:szCs w:val="16"/>
              </w:rPr>
            </w:pPr>
          </w:p>
        </w:tc>
        <w:tc>
          <w:tcPr>
            <w:tcW w:w="3969" w:type="dxa"/>
          </w:tcPr>
          <w:p w:rsidR="005F582A" w:rsidRPr="00201CD6" w:rsidRDefault="005F582A" w:rsidP="004F31FF">
            <w:pPr>
              <w:rPr>
                <w:sz w:val="22"/>
                <w:szCs w:val="22"/>
              </w:rPr>
            </w:pPr>
          </w:p>
        </w:tc>
        <w:tc>
          <w:tcPr>
            <w:tcW w:w="2551"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418" w:type="dxa"/>
          </w:tcPr>
          <w:p w:rsidR="005F582A" w:rsidRPr="0050354E" w:rsidRDefault="005F582A" w:rsidP="004F31FF"/>
        </w:tc>
      </w:tr>
      <w:tr w:rsidR="005F582A" w:rsidRPr="0050354E" w:rsidTr="005F582A">
        <w:trPr>
          <w:trHeight w:val="680"/>
        </w:trPr>
        <w:tc>
          <w:tcPr>
            <w:tcW w:w="392" w:type="dxa"/>
            <w:vMerge/>
          </w:tcPr>
          <w:p w:rsidR="005F582A" w:rsidRPr="00D21C82" w:rsidRDefault="005F582A" w:rsidP="004F31FF">
            <w:pPr>
              <w:rPr>
                <w:sz w:val="16"/>
                <w:szCs w:val="16"/>
              </w:rPr>
            </w:pPr>
          </w:p>
        </w:tc>
        <w:tc>
          <w:tcPr>
            <w:tcW w:w="3969" w:type="dxa"/>
          </w:tcPr>
          <w:p w:rsidR="005F582A" w:rsidRPr="00201CD6" w:rsidRDefault="005F582A" w:rsidP="004F31FF">
            <w:pPr>
              <w:rPr>
                <w:sz w:val="22"/>
                <w:szCs w:val="22"/>
              </w:rPr>
            </w:pPr>
          </w:p>
        </w:tc>
        <w:tc>
          <w:tcPr>
            <w:tcW w:w="2551"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418" w:type="dxa"/>
          </w:tcPr>
          <w:p w:rsidR="005F582A" w:rsidRPr="0050354E" w:rsidRDefault="005F582A" w:rsidP="004F31FF"/>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4</w:t>
            </w: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98,7</w:t>
            </w:r>
          </w:p>
        </w:tc>
        <w:tc>
          <w:tcPr>
            <w:tcW w:w="1418" w:type="dxa"/>
          </w:tcPr>
          <w:p w:rsidR="005F582A" w:rsidRPr="0050354E" w:rsidRDefault="005F582A" w:rsidP="004F31FF"/>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5</w:t>
            </w: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100,2</w:t>
            </w:r>
          </w:p>
        </w:tc>
        <w:tc>
          <w:tcPr>
            <w:tcW w:w="1418" w:type="dxa"/>
          </w:tcPr>
          <w:p w:rsidR="005F582A" w:rsidRPr="0050354E" w:rsidRDefault="005F582A" w:rsidP="004F31FF"/>
        </w:tc>
      </w:tr>
      <w:tr w:rsidR="005F582A" w:rsidRPr="0050354E" w:rsidTr="005F582A">
        <w:trPr>
          <w:trHeight w:val="680"/>
        </w:trPr>
        <w:tc>
          <w:tcPr>
            <w:tcW w:w="392" w:type="dxa"/>
          </w:tcPr>
          <w:p w:rsidR="005F582A" w:rsidRPr="00D21C82" w:rsidRDefault="005F582A" w:rsidP="004F31FF">
            <w:pPr>
              <w:rPr>
                <w:sz w:val="16"/>
                <w:szCs w:val="16"/>
              </w:rPr>
            </w:pP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Merge/>
            <w:vAlign w:val="center"/>
          </w:tcPr>
          <w:p w:rsidR="005F582A" w:rsidRDefault="005F582A" w:rsidP="004F31FF">
            <w:pPr>
              <w:jc w:val="center"/>
              <w:rPr>
                <w:sz w:val="16"/>
                <w:szCs w:val="16"/>
              </w:rPr>
            </w:pPr>
          </w:p>
        </w:tc>
        <w:tc>
          <w:tcPr>
            <w:tcW w:w="1418" w:type="dxa"/>
          </w:tcPr>
          <w:p w:rsidR="005F582A" w:rsidRPr="0050354E" w:rsidRDefault="005F582A" w:rsidP="004F31FF"/>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6</w:t>
            </w: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204,4</w:t>
            </w:r>
          </w:p>
        </w:tc>
        <w:tc>
          <w:tcPr>
            <w:tcW w:w="1418" w:type="dxa"/>
          </w:tcPr>
          <w:p w:rsidR="005F582A" w:rsidRPr="0050354E" w:rsidRDefault="005F582A" w:rsidP="004F31FF"/>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7</w:t>
            </w: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86,7</w:t>
            </w:r>
          </w:p>
        </w:tc>
        <w:tc>
          <w:tcPr>
            <w:tcW w:w="1418" w:type="dxa"/>
          </w:tcPr>
          <w:p w:rsidR="005F582A" w:rsidRPr="0050354E" w:rsidRDefault="005F582A" w:rsidP="004F31FF"/>
        </w:tc>
      </w:tr>
      <w:tr w:rsidR="005F582A" w:rsidRPr="0050354E" w:rsidTr="005F582A">
        <w:trPr>
          <w:trHeight w:val="680"/>
        </w:trPr>
        <w:tc>
          <w:tcPr>
            <w:tcW w:w="392" w:type="dxa"/>
          </w:tcPr>
          <w:p w:rsidR="005F582A" w:rsidRPr="00D21C82" w:rsidRDefault="005F582A" w:rsidP="004F31FF">
            <w:pPr>
              <w:rPr>
                <w:sz w:val="16"/>
                <w:szCs w:val="16"/>
              </w:rPr>
            </w:pPr>
            <w:r w:rsidRPr="00D21C82">
              <w:rPr>
                <w:sz w:val="16"/>
                <w:szCs w:val="16"/>
              </w:rPr>
              <w:t>8</w:t>
            </w: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121,6</w:t>
            </w:r>
          </w:p>
        </w:tc>
        <w:tc>
          <w:tcPr>
            <w:tcW w:w="1418" w:type="dxa"/>
          </w:tcPr>
          <w:p w:rsidR="005F582A" w:rsidRPr="0050354E" w:rsidRDefault="005F582A" w:rsidP="004F31FF"/>
        </w:tc>
      </w:tr>
      <w:tr w:rsidR="005F582A" w:rsidRPr="0050354E" w:rsidTr="005F582A">
        <w:trPr>
          <w:trHeight w:val="680"/>
        </w:trPr>
        <w:tc>
          <w:tcPr>
            <w:tcW w:w="392" w:type="dxa"/>
          </w:tcPr>
          <w:p w:rsidR="005F582A" w:rsidRPr="00D21C82" w:rsidRDefault="005F582A" w:rsidP="004F31FF">
            <w:pPr>
              <w:rPr>
                <w:sz w:val="16"/>
                <w:szCs w:val="16"/>
              </w:rPr>
            </w:pPr>
          </w:p>
        </w:tc>
        <w:tc>
          <w:tcPr>
            <w:tcW w:w="3969" w:type="dxa"/>
          </w:tcPr>
          <w:p w:rsidR="005F582A" w:rsidRPr="00201CD6" w:rsidRDefault="005F582A" w:rsidP="004F31FF">
            <w:pPr>
              <w:rPr>
                <w:sz w:val="22"/>
                <w:szCs w:val="22"/>
              </w:rPr>
            </w:pPr>
          </w:p>
        </w:tc>
        <w:tc>
          <w:tcPr>
            <w:tcW w:w="2551" w:type="dxa"/>
          </w:tcPr>
          <w:p w:rsidR="005F582A" w:rsidRDefault="005F582A" w:rsidP="004F31FF">
            <w:pPr>
              <w:jc w:val="center"/>
              <w:rPr>
                <w:sz w:val="16"/>
                <w:szCs w:val="16"/>
              </w:rPr>
            </w:pPr>
          </w:p>
        </w:tc>
        <w:tc>
          <w:tcPr>
            <w:tcW w:w="1134" w:type="dxa"/>
            <w:vAlign w:val="center"/>
          </w:tcPr>
          <w:p w:rsidR="005F582A" w:rsidRDefault="005F582A" w:rsidP="004F31FF">
            <w:pPr>
              <w:jc w:val="center"/>
              <w:rPr>
                <w:sz w:val="16"/>
                <w:szCs w:val="16"/>
              </w:rPr>
            </w:pPr>
            <w:r>
              <w:rPr>
                <w:sz w:val="16"/>
                <w:szCs w:val="16"/>
              </w:rPr>
              <w:t>154,8</w:t>
            </w:r>
          </w:p>
        </w:tc>
        <w:tc>
          <w:tcPr>
            <w:tcW w:w="1418" w:type="dxa"/>
          </w:tcPr>
          <w:p w:rsidR="005F582A" w:rsidRPr="0050354E" w:rsidRDefault="005F582A" w:rsidP="004F31FF"/>
        </w:tc>
      </w:tr>
    </w:tbl>
    <w:p w:rsidR="002D416F" w:rsidRDefault="00393E72" w:rsidP="00393E72">
      <w:pPr>
        <w:rPr>
          <w:color w:val="000000"/>
          <w:spacing w:val="-12"/>
          <w:sz w:val="26"/>
          <w:szCs w:val="26"/>
        </w:rPr>
      </w:pPr>
      <w:r w:rsidRPr="00F81229">
        <w:rPr>
          <w:color w:val="000000"/>
          <w:spacing w:val="-12"/>
          <w:sz w:val="26"/>
          <w:szCs w:val="26"/>
        </w:rPr>
        <w:br w:type="page"/>
      </w:r>
    </w:p>
    <w:tbl>
      <w:tblPr>
        <w:tblpPr w:leftFromText="180" w:rightFromText="180" w:vertAnchor="text" w:horzAnchor="margin" w:tblpY="-414"/>
        <w:tblW w:w="10372" w:type="dxa"/>
        <w:tblLook w:val="0000"/>
      </w:tblPr>
      <w:tblGrid>
        <w:gridCol w:w="699"/>
        <w:gridCol w:w="5424"/>
        <w:gridCol w:w="992"/>
        <w:gridCol w:w="1906"/>
        <w:gridCol w:w="1006"/>
        <w:gridCol w:w="345"/>
      </w:tblGrid>
      <w:tr w:rsidR="00127B5E" w:rsidRPr="00F81229" w:rsidTr="00127B5E">
        <w:trPr>
          <w:gridBefore w:val="2"/>
          <w:wBefore w:w="6123" w:type="dxa"/>
          <w:trHeight w:val="1032"/>
        </w:trPr>
        <w:tc>
          <w:tcPr>
            <w:tcW w:w="4249" w:type="dxa"/>
            <w:gridSpan w:val="4"/>
          </w:tcPr>
          <w:p w:rsidR="00127B5E" w:rsidRPr="00F81229" w:rsidRDefault="00127B5E" w:rsidP="00127B5E">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 xml:space="preserve">Приложение № 2 </w:t>
            </w:r>
          </w:p>
          <w:p w:rsidR="00127B5E" w:rsidRPr="00310C69" w:rsidRDefault="00127B5E" w:rsidP="00127B5E">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 xml:space="preserve">к договору № </w:t>
            </w:r>
            <w:r>
              <w:rPr>
                <w:rFonts w:eastAsia="Times New Roman"/>
                <w:spacing w:val="-12"/>
                <w:sz w:val="22"/>
                <w:szCs w:val="22"/>
              </w:rPr>
              <w:t>100/2017/У</w:t>
            </w:r>
          </w:p>
          <w:p w:rsidR="00127B5E" w:rsidRPr="00007B3C" w:rsidRDefault="00127B5E" w:rsidP="00127B5E">
            <w:pPr>
              <w:widowControl w:val="0"/>
              <w:autoSpaceDE w:val="0"/>
              <w:autoSpaceDN w:val="0"/>
              <w:adjustRightInd w:val="0"/>
              <w:rPr>
                <w:rFonts w:eastAsia="Times New Roman"/>
                <w:spacing w:val="-12"/>
                <w:sz w:val="22"/>
                <w:szCs w:val="22"/>
              </w:rPr>
            </w:pPr>
            <w:r w:rsidRPr="00F81229">
              <w:rPr>
                <w:rFonts w:eastAsia="Times New Roman"/>
                <w:spacing w:val="-12"/>
                <w:sz w:val="22"/>
                <w:szCs w:val="22"/>
              </w:rPr>
              <w:t>управл</w:t>
            </w:r>
            <w:r>
              <w:rPr>
                <w:rFonts w:eastAsia="Times New Roman"/>
                <w:spacing w:val="-12"/>
                <w:sz w:val="22"/>
                <w:szCs w:val="22"/>
              </w:rPr>
              <w:t xml:space="preserve">ения многоквартирным домом </w:t>
            </w:r>
            <w:r w:rsidRPr="00310C69">
              <w:rPr>
                <w:rFonts w:eastAsia="Times New Roman"/>
                <w:spacing w:val="-12"/>
                <w:sz w:val="22"/>
                <w:szCs w:val="22"/>
              </w:rPr>
              <w:t>№ 1</w:t>
            </w:r>
            <w:r>
              <w:rPr>
                <w:rFonts w:eastAsia="Times New Roman"/>
                <w:spacing w:val="-12"/>
                <w:sz w:val="22"/>
                <w:szCs w:val="22"/>
              </w:rPr>
              <w:t>00</w:t>
            </w:r>
          </w:p>
          <w:p w:rsidR="00127B5E" w:rsidRPr="00F81229" w:rsidRDefault="00127B5E" w:rsidP="00127B5E">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от «</w:t>
            </w:r>
            <w:r>
              <w:rPr>
                <w:rFonts w:eastAsia="Times New Roman"/>
                <w:spacing w:val="-12"/>
                <w:sz w:val="22"/>
                <w:szCs w:val="22"/>
              </w:rPr>
              <w:t>____</w:t>
            </w:r>
            <w:r w:rsidRPr="00F81229">
              <w:rPr>
                <w:rFonts w:eastAsia="Times New Roman"/>
                <w:spacing w:val="-12"/>
                <w:sz w:val="22"/>
                <w:szCs w:val="22"/>
              </w:rPr>
              <w:t>»</w:t>
            </w:r>
            <w:r>
              <w:rPr>
                <w:rFonts w:eastAsia="Times New Roman"/>
                <w:spacing w:val="-12"/>
                <w:sz w:val="22"/>
                <w:szCs w:val="22"/>
              </w:rPr>
              <w:t xml:space="preserve">                           </w:t>
            </w:r>
            <w:r w:rsidRPr="00F81229">
              <w:rPr>
                <w:rFonts w:eastAsia="Times New Roman"/>
                <w:spacing w:val="-12"/>
                <w:sz w:val="22"/>
                <w:szCs w:val="22"/>
              </w:rPr>
              <w:t xml:space="preserve"> 201</w:t>
            </w:r>
            <w:r>
              <w:rPr>
                <w:rFonts w:eastAsia="Times New Roman"/>
                <w:spacing w:val="-12"/>
                <w:sz w:val="22"/>
                <w:szCs w:val="22"/>
              </w:rPr>
              <w:t xml:space="preserve">7 </w:t>
            </w:r>
            <w:r w:rsidRPr="00F81229">
              <w:rPr>
                <w:rFonts w:eastAsia="Times New Roman"/>
                <w:spacing w:val="-12"/>
                <w:sz w:val="22"/>
                <w:szCs w:val="22"/>
              </w:rPr>
              <w:t xml:space="preserve">г. </w:t>
            </w:r>
          </w:p>
        </w:tc>
      </w:tr>
      <w:tr w:rsidR="00127B5E" w:rsidRPr="004F4B83" w:rsidTr="00127B5E">
        <w:tblPrEx>
          <w:tblLook w:val="04A0"/>
        </w:tblPrEx>
        <w:trPr>
          <w:gridAfter w:val="1"/>
          <w:wAfter w:w="345" w:type="dxa"/>
          <w:trHeight w:val="990"/>
        </w:trPr>
        <w:tc>
          <w:tcPr>
            <w:tcW w:w="10027" w:type="dxa"/>
            <w:gridSpan w:val="5"/>
            <w:tcBorders>
              <w:top w:val="nil"/>
              <w:left w:val="nil"/>
              <w:bottom w:val="single" w:sz="4" w:space="0" w:color="auto"/>
              <w:right w:val="nil"/>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Перечень и стоимость</w:t>
            </w:r>
            <w:r w:rsidRPr="004F4B83">
              <w:rPr>
                <w:rFonts w:eastAsia="Times New Roman"/>
                <w:b/>
                <w:bCs/>
              </w:rPr>
              <w:br/>
              <w:t>работ и услуг по содержанию и ремонту общего имущества многоквартирного дома и общепоселковых расходов</w:t>
            </w:r>
          </w:p>
        </w:tc>
      </w:tr>
      <w:tr w:rsidR="00127B5E" w:rsidRPr="004F4B83" w:rsidTr="00127B5E">
        <w:tblPrEx>
          <w:tblLook w:val="04A0"/>
        </w:tblPrEx>
        <w:trPr>
          <w:gridAfter w:val="1"/>
          <w:wAfter w:w="345" w:type="dxa"/>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w:t>
            </w:r>
            <w:r w:rsidRPr="004F4B83">
              <w:rPr>
                <w:rFonts w:eastAsia="Times New Roman"/>
                <w:b/>
                <w:bCs/>
              </w:rPr>
              <w:br/>
              <w:t>п.п.</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Перечень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Периодичность</w:t>
            </w:r>
          </w:p>
        </w:tc>
        <w:tc>
          <w:tcPr>
            <w:tcW w:w="10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sz w:val="16"/>
                <w:szCs w:val="16"/>
              </w:rPr>
            </w:pPr>
            <w:r w:rsidRPr="004F4B83">
              <w:rPr>
                <w:rFonts w:eastAsia="Times New Roman"/>
                <w:b/>
                <w:bCs/>
                <w:sz w:val="16"/>
                <w:szCs w:val="16"/>
              </w:rPr>
              <w:t xml:space="preserve">Стоимость обслужи-вания </w:t>
            </w:r>
            <w:r w:rsidRPr="004F4B83">
              <w:rPr>
                <w:rFonts w:eastAsia="Times New Roman"/>
                <w:b/>
                <w:bCs/>
                <w:sz w:val="16"/>
                <w:szCs w:val="16"/>
              </w:rPr>
              <w:br/>
              <w:t xml:space="preserve">1 м2/мес жилой площади </w:t>
            </w:r>
          </w:p>
        </w:tc>
      </w:tr>
      <w:tr w:rsidR="00127B5E" w:rsidRPr="004F4B83" w:rsidTr="00127B5E">
        <w:tblPrEx>
          <w:tblLook w:val="04A0"/>
        </w:tblPrEx>
        <w:trPr>
          <w:gridAfter w:val="1"/>
          <w:wAfter w:w="345" w:type="dxa"/>
          <w:trHeight w:val="57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1.</w:t>
            </w:r>
          </w:p>
        </w:tc>
        <w:tc>
          <w:tcPr>
            <w:tcW w:w="6416" w:type="dxa"/>
            <w:gridSpan w:val="2"/>
            <w:tcBorders>
              <w:top w:val="nil"/>
              <w:left w:val="nil"/>
              <w:bottom w:val="single" w:sz="4" w:space="0" w:color="auto"/>
              <w:right w:val="nil"/>
            </w:tcBorders>
            <w:shd w:val="clear" w:color="auto" w:fill="auto"/>
            <w:vAlign w:val="center"/>
            <w:hideMark/>
          </w:tcPr>
          <w:p w:rsidR="00127B5E" w:rsidRPr="004F4B83" w:rsidRDefault="00127B5E" w:rsidP="00127B5E">
            <w:pPr>
              <w:rPr>
                <w:rFonts w:eastAsia="Times New Roman"/>
                <w:b/>
                <w:bCs/>
              </w:rPr>
            </w:pPr>
            <w:r w:rsidRPr="004F4B83">
              <w:rPr>
                <w:rFonts w:eastAsia="Times New Roman"/>
                <w:b/>
                <w:bCs/>
              </w:rPr>
              <w:t>Работы, необходимые для надлежащего содержания несущих конструкций :</w:t>
            </w:r>
          </w:p>
        </w:tc>
        <w:tc>
          <w:tcPr>
            <w:tcW w:w="1906"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rPr>
            </w:pPr>
            <w:r w:rsidRPr="004F4B83">
              <w:rPr>
                <w:rFonts w:eastAsia="Times New Roman"/>
                <w:b/>
                <w:bCs/>
              </w:rPr>
              <w:t> </w:t>
            </w:r>
          </w:p>
        </w:tc>
        <w:tc>
          <w:tcPr>
            <w:tcW w:w="1006" w:type="dxa"/>
            <w:tcBorders>
              <w:top w:val="nil"/>
              <w:left w:val="nil"/>
              <w:bottom w:val="nil"/>
              <w:right w:val="single" w:sz="4" w:space="0" w:color="auto"/>
            </w:tcBorders>
            <w:shd w:val="clear" w:color="auto" w:fill="auto"/>
            <w:hideMark/>
          </w:tcPr>
          <w:p w:rsidR="00127B5E" w:rsidRPr="004F4B83" w:rsidRDefault="00127B5E" w:rsidP="00127B5E">
            <w:pPr>
              <w:jc w:val="center"/>
              <w:rPr>
                <w:rFonts w:eastAsia="Times New Roman"/>
                <w:b/>
                <w:bCs/>
              </w:rPr>
            </w:pPr>
            <w:r w:rsidRPr="004F4B83">
              <w:rPr>
                <w:rFonts w:eastAsia="Times New Roman"/>
                <w:b/>
                <w:bCs/>
              </w:rPr>
              <w:t>4,99</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необходимые для надлежащего содержания</w:t>
            </w:r>
            <w:r w:rsidRPr="004F4B83">
              <w:rPr>
                <w:rFonts w:eastAsia="Times New Roman"/>
                <w:b/>
                <w:bCs/>
                <w:sz w:val="20"/>
                <w:szCs w:val="20"/>
              </w:rPr>
              <w:t xml:space="preserve"> фундаментов: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single" w:sz="4" w:space="0" w:color="auto"/>
              <w:left w:val="nil"/>
              <w:bottom w:val="nil"/>
              <w:right w:val="single" w:sz="4" w:space="0" w:color="auto"/>
            </w:tcBorders>
            <w:shd w:val="clear" w:color="auto" w:fill="auto"/>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проверка технического состояния видимых частей конструкций с выявлением:</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 xml:space="preserve">признаков неравномерных осадок фундаментов всех типов;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 xml:space="preserve">коррозии арматуры, расслаивания, трещин, выпучивания, отклонения от вертикали;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при выявлении нарушений - обследование и составление плана мероприятий по устранению причин нарушения и восстановлению эксплуатационных свойств конструкций, 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выполняемые для надлежащего содержания</w:t>
            </w:r>
            <w:r w:rsidRPr="004F4B83">
              <w:rPr>
                <w:rFonts w:eastAsia="Times New Roman"/>
                <w:b/>
                <w:bCs/>
                <w:sz w:val="20"/>
                <w:szCs w:val="20"/>
              </w:rPr>
              <w:t xml:space="preserve"> стен:</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53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блоков и кирпича;</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b/>
                <w:bCs/>
                <w:sz w:val="20"/>
                <w:szCs w:val="20"/>
              </w:rPr>
            </w:pPr>
            <w:r w:rsidRPr="004F4B83">
              <w:rPr>
                <w:rFonts w:eastAsia="Times New Roman"/>
                <w:sz w:val="20"/>
                <w:szCs w:val="20"/>
              </w:rPr>
              <w:t>Работы, выполняемые в целях надлежащего содержания</w:t>
            </w:r>
            <w:r w:rsidRPr="004F4B83">
              <w:rPr>
                <w:rFonts w:eastAsia="Times New Roman"/>
                <w:b/>
                <w:bCs/>
                <w:sz w:val="20"/>
                <w:szCs w:val="20"/>
              </w:rPr>
              <w:t xml:space="preserve"> перекрытий и покрытий </w:t>
            </w:r>
            <w:r w:rsidRPr="004F4B83">
              <w:rPr>
                <w:rFonts w:eastAsia="Times New Roman"/>
                <w:sz w:val="20"/>
                <w:szCs w:val="20"/>
              </w:rPr>
              <w:t>многоквартирных домов: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53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single" w:sz="4" w:space="0" w:color="auto"/>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27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lastRenderedPageBreak/>
              <w:t> </w:t>
            </w:r>
          </w:p>
        </w:tc>
        <w:tc>
          <w:tcPr>
            <w:tcW w:w="6416" w:type="dxa"/>
            <w:gridSpan w:val="2"/>
            <w:tcBorders>
              <w:top w:val="single" w:sz="4" w:space="0" w:color="auto"/>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поражения деревянных элементов в домах с деревянными перекрытиями и покрытиями;</w:t>
            </w:r>
          </w:p>
        </w:tc>
        <w:tc>
          <w:tcPr>
            <w:tcW w:w="1906" w:type="dxa"/>
            <w:tcBorders>
              <w:top w:val="single" w:sz="4" w:space="0" w:color="auto"/>
              <w:left w:val="nil"/>
              <w:bottom w:val="single" w:sz="4" w:space="0" w:color="auto"/>
              <w:right w:val="nil"/>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single" w:sz="4" w:space="0" w:color="auto"/>
              <w:left w:val="single" w:sz="4" w:space="0" w:color="auto"/>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 xml:space="preserve">проверка состояния утеплителя, гидроизоляции и звукоизоляции, адгезии отделочных слоев к конструкциям перекрытия (покрытия);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b/>
                <w:bCs/>
                <w:sz w:val="20"/>
                <w:szCs w:val="20"/>
              </w:rPr>
            </w:pPr>
            <w:r w:rsidRPr="004F4B83">
              <w:rPr>
                <w:rFonts w:eastAsia="Times New Roman"/>
                <w:sz w:val="20"/>
                <w:szCs w:val="20"/>
              </w:rPr>
              <w:t xml:space="preserve">Работы, выполняемые в целях надлежащего содержания </w:t>
            </w:r>
            <w:r w:rsidRPr="004F4B83">
              <w:rPr>
                <w:rFonts w:eastAsia="Times New Roman"/>
                <w:b/>
                <w:bCs/>
                <w:sz w:val="20"/>
                <w:szCs w:val="20"/>
              </w:rPr>
              <w:t xml:space="preserve">крыш </w:t>
            </w:r>
            <w:r w:rsidRPr="004F4B83">
              <w:rPr>
                <w:rFonts w:eastAsia="Times New Roman"/>
                <w:sz w:val="20"/>
                <w:szCs w:val="20"/>
              </w:rPr>
              <w:t>домов: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 xml:space="preserve">проверка кровли на отсутствие протечек;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 xml:space="preserve">проверка молниезащитных устройств;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53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проверка температурно-влажностного режима и воздухообмена на чердаке;</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27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выполняемые в целях надлежащего содержания</w:t>
            </w:r>
            <w:r w:rsidRPr="004F4B83">
              <w:rPr>
                <w:rFonts w:eastAsia="Times New Roman"/>
                <w:b/>
                <w:bCs/>
                <w:sz w:val="20"/>
                <w:szCs w:val="20"/>
              </w:rPr>
              <w:t xml:space="preserve"> лестниц:</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выполняемые в целях надлежащего содержания</w:t>
            </w:r>
            <w:r w:rsidRPr="004F4B83">
              <w:rPr>
                <w:rFonts w:eastAsia="Times New Roman"/>
                <w:b/>
                <w:bCs/>
                <w:sz w:val="20"/>
                <w:szCs w:val="20"/>
              </w:rPr>
              <w:t xml:space="preserve"> фасадов: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 xml:space="preserve">контроль состояния и восстановление или замена отдельных элементов крылец и зонтов над входами в здание;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выполняемые в целях надлежащего содержания</w:t>
            </w:r>
            <w:r w:rsidRPr="004F4B83">
              <w:rPr>
                <w:rFonts w:eastAsia="Times New Roman"/>
                <w:b/>
                <w:bCs/>
                <w:sz w:val="20"/>
                <w:szCs w:val="20"/>
              </w:rPr>
              <w:t xml:space="preserve"> перегородок:</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single" w:sz="4" w:space="0" w:color="auto"/>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lastRenderedPageBreak/>
              <w:t> </w:t>
            </w:r>
          </w:p>
        </w:tc>
        <w:tc>
          <w:tcPr>
            <w:tcW w:w="6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single" w:sz="4" w:space="0" w:color="auto"/>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выполняемые в целях надлежащего содержания</w:t>
            </w:r>
            <w:r w:rsidRPr="004F4B83">
              <w:rPr>
                <w:rFonts w:eastAsia="Times New Roman"/>
                <w:b/>
                <w:bCs/>
                <w:sz w:val="20"/>
                <w:szCs w:val="20"/>
              </w:rPr>
              <w:t xml:space="preserve"> внутренней отделки.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Проверка состояния  внутренней отделки. При наличии угрозы обрушения отделочных слоев или нарушения защитных свойств отделки  - устранение выявленных нарушений.</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выполняемые в целях надлежащего содержания</w:t>
            </w:r>
            <w:r w:rsidRPr="004F4B83">
              <w:rPr>
                <w:rFonts w:eastAsia="Times New Roman"/>
                <w:b/>
                <w:bCs/>
                <w:sz w:val="20"/>
                <w:szCs w:val="20"/>
              </w:rPr>
              <w:t xml:space="preserve"> полов помещений,</w:t>
            </w:r>
            <w:r w:rsidRPr="004F4B83">
              <w:rPr>
                <w:rFonts w:eastAsia="Times New Roman"/>
                <w:sz w:val="20"/>
                <w:szCs w:val="20"/>
              </w:rPr>
              <w:t xml:space="preserve"> относящихся к общему имуществу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проверка состояния основания и поверхностного слоя;</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выполняемые в целях надлежащего содержания</w:t>
            </w:r>
            <w:r w:rsidRPr="004F4B83">
              <w:rPr>
                <w:rFonts w:eastAsia="Times New Roman"/>
                <w:b/>
                <w:bCs/>
                <w:sz w:val="20"/>
                <w:szCs w:val="20"/>
              </w:rPr>
              <w:t xml:space="preserve"> оконных и дверных заполнений </w:t>
            </w:r>
            <w:r w:rsidRPr="004F4B83">
              <w:rPr>
                <w:rFonts w:eastAsia="Times New Roman"/>
                <w:sz w:val="20"/>
                <w:szCs w:val="20"/>
              </w:rPr>
              <w:t>помещений, относящихся к общему имуществу:</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nil"/>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hideMark/>
          </w:tcPr>
          <w:p w:rsidR="00127B5E" w:rsidRPr="004F4B83" w:rsidRDefault="00127B5E" w:rsidP="00127B5E">
            <w:pPr>
              <w:rPr>
                <w:rFonts w:eastAsia="Times New Roman"/>
                <w:sz w:val="20"/>
                <w:szCs w:val="20"/>
              </w:rPr>
            </w:pPr>
            <w:r w:rsidRPr="004F4B83">
              <w:rPr>
                <w:rFonts w:eastAsia="Times New Roman"/>
                <w:sz w:val="20"/>
                <w:szCs w:val="20"/>
              </w:rPr>
              <w:t xml:space="preserve">Ремонт и восстановление разрушенных участков тротуаров, дорожек, навесов для контейнеров-мусоросборников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2.</w:t>
            </w:r>
          </w:p>
        </w:tc>
        <w:tc>
          <w:tcPr>
            <w:tcW w:w="6416" w:type="dxa"/>
            <w:gridSpan w:val="2"/>
            <w:tcBorders>
              <w:top w:val="nil"/>
              <w:left w:val="nil"/>
              <w:bottom w:val="single" w:sz="4" w:space="0" w:color="auto"/>
              <w:right w:val="nil"/>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b/>
                <w:bCs/>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906"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выполняемые в целях надлежащего содержания</w:t>
            </w:r>
            <w:r w:rsidRPr="004F4B83">
              <w:rPr>
                <w:rFonts w:eastAsia="Times New Roman"/>
                <w:b/>
                <w:bCs/>
                <w:sz w:val="20"/>
                <w:szCs w:val="20"/>
              </w:rPr>
              <w:t xml:space="preserve"> систем вентиляции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rPr>
            </w:pPr>
            <w:r w:rsidRPr="004F4B83">
              <w:rPr>
                <w:rFonts w:eastAsia="Times New Roman"/>
              </w:rPr>
              <w:t> </w:t>
            </w:r>
          </w:p>
        </w:tc>
        <w:tc>
          <w:tcPr>
            <w:tcW w:w="10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1,27</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nil"/>
              <w:right w:val="nil"/>
            </w:tcBorders>
            <w:shd w:val="clear" w:color="auto" w:fill="auto"/>
            <w:noWrap/>
            <w:hideMark/>
          </w:tcPr>
          <w:p w:rsidR="00127B5E" w:rsidRPr="004F4B83" w:rsidRDefault="00127B5E" w:rsidP="00127B5E">
            <w:pPr>
              <w:jc w:val="both"/>
              <w:rPr>
                <w:rFonts w:eastAsia="Times New Roman"/>
                <w:sz w:val="20"/>
                <w:szCs w:val="20"/>
              </w:rPr>
            </w:pPr>
            <w:r w:rsidRPr="004F4B83">
              <w:rPr>
                <w:rFonts w:eastAsia="Times New Roman"/>
                <w:sz w:val="20"/>
                <w:szCs w:val="20"/>
              </w:rPr>
              <w:t xml:space="preserve">техническое обслуживание систем вентиляции и дымоудаления, определение работоспособности оборудования и элементов систем; </w:t>
            </w:r>
          </w:p>
        </w:tc>
        <w:tc>
          <w:tcPr>
            <w:tcW w:w="1906" w:type="dxa"/>
            <w:tcBorders>
              <w:top w:val="nil"/>
              <w:left w:val="single" w:sz="4" w:space="0" w:color="auto"/>
              <w:bottom w:val="single" w:sz="4" w:space="0" w:color="auto"/>
              <w:right w:val="single" w:sz="4" w:space="0" w:color="auto"/>
            </w:tcBorders>
            <w:shd w:val="clear" w:color="auto" w:fill="auto"/>
            <w:hideMark/>
          </w:tcPr>
          <w:p w:rsidR="00127B5E" w:rsidRPr="004F4B83" w:rsidRDefault="00127B5E" w:rsidP="00127B5E">
            <w:pPr>
              <w:rPr>
                <w:rFonts w:eastAsia="Times New Roman"/>
                <w:sz w:val="20"/>
                <w:szCs w:val="20"/>
              </w:rPr>
            </w:pPr>
            <w:r w:rsidRPr="004F4B83">
              <w:rPr>
                <w:rFonts w:eastAsia="Times New Roman"/>
                <w:sz w:val="20"/>
                <w:szCs w:val="20"/>
              </w:rPr>
              <w:t>3 раза в год</w:t>
            </w:r>
          </w:p>
        </w:tc>
        <w:tc>
          <w:tcPr>
            <w:tcW w:w="1006" w:type="dxa"/>
            <w:tcBorders>
              <w:top w:val="nil"/>
              <w:left w:val="nil"/>
              <w:bottom w:val="nil"/>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 xml:space="preserve">проверка утепления теплых чердаков, плотности закрытия входов на них; </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год по плану графику</w:t>
            </w:r>
          </w:p>
        </w:tc>
        <w:tc>
          <w:tcPr>
            <w:tcW w:w="1006" w:type="dxa"/>
            <w:tcBorders>
              <w:top w:val="nil"/>
              <w:left w:val="nil"/>
              <w:bottom w:val="nil"/>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устранение неплотностей в вентиляционных каналах и шахтах, устранение засоров в каналах;</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при необходимости</w:t>
            </w:r>
          </w:p>
        </w:tc>
        <w:tc>
          <w:tcPr>
            <w:tcW w:w="1006" w:type="dxa"/>
            <w:tcBorders>
              <w:top w:val="nil"/>
              <w:left w:val="nil"/>
              <w:bottom w:val="nil"/>
              <w:right w:val="single" w:sz="4" w:space="0" w:color="auto"/>
            </w:tcBorders>
            <w:shd w:val="clear" w:color="auto" w:fill="auto"/>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rPr>
            </w:pPr>
            <w:r w:rsidRPr="004F4B83">
              <w:rPr>
                <w:rFonts w:eastAsia="Times New Roman"/>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2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Общие работы, выполняемые для надлежащего содержания систем</w:t>
            </w:r>
            <w:r w:rsidRPr="004F4B83">
              <w:rPr>
                <w:rFonts w:eastAsia="Times New Roman"/>
                <w:b/>
                <w:bCs/>
                <w:sz w:val="20"/>
                <w:szCs w:val="20"/>
              </w:rPr>
              <w:t xml:space="preserve"> водоснабжения и водоотведения</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месяц</w:t>
            </w:r>
          </w:p>
        </w:tc>
        <w:tc>
          <w:tcPr>
            <w:tcW w:w="10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2,12</w:t>
            </w:r>
          </w:p>
        </w:tc>
      </w:tr>
      <w:tr w:rsidR="00127B5E" w:rsidRPr="004F4B83" w:rsidTr="00127B5E">
        <w:tblPrEx>
          <w:tblLook w:val="04A0"/>
        </w:tblPrEx>
        <w:trPr>
          <w:gridAfter w:val="1"/>
          <w:wAfter w:w="345" w:type="dxa"/>
          <w:trHeight w:val="121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проверка исправности, работоспособности, регулировка и техническое обслуживание запорной арматуры, коллективных (общедомовых) приборов учета и элементов, скрытых от постоянного наблюдения (разводящих трубопроводов  в тех.подполье);</w:t>
            </w:r>
          </w:p>
        </w:tc>
        <w:tc>
          <w:tcPr>
            <w:tcW w:w="1906" w:type="dxa"/>
            <w:tcBorders>
              <w:top w:val="nil"/>
              <w:left w:val="nil"/>
              <w:bottom w:val="single" w:sz="4" w:space="0" w:color="auto"/>
              <w:right w:val="single" w:sz="4" w:space="0" w:color="auto"/>
            </w:tcBorders>
            <w:shd w:val="clear" w:color="auto" w:fill="auto"/>
            <w:noWrap/>
            <w:vAlign w:val="bottom"/>
            <w:hideMark/>
          </w:tcPr>
          <w:p w:rsidR="00127B5E" w:rsidRPr="004F4B83" w:rsidRDefault="00127B5E" w:rsidP="00127B5E">
            <w:pPr>
              <w:rPr>
                <w:rFonts w:eastAsia="Times New Roman"/>
                <w:color w:val="000000"/>
              </w:rPr>
            </w:pPr>
            <w:r w:rsidRPr="004F4B83">
              <w:rPr>
                <w:rFonts w:eastAsia="Times New Roman"/>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76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восстановление работоспособности (ремонт, замена) водоразборных приборов (кранов, запорной арматуры и т.п.), относящихся к общему имуществу в многоквартирном доме;</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контроль состояния и восстановление исправности элементов внутренней и дворовой канализации;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lastRenderedPageBreak/>
              <w:t> </w:t>
            </w:r>
          </w:p>
        </w:tc>
        <w:tc>
          <w:tcPr>
            <w:tcW w:w="6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промывка участков водопровода после выполнения ремонтно-строительных работ на водопроводе;</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выполняемые в целях надлежащего содержания</w:t>
            </w:r>
            <w:r w:rsidRPr="004F4B83">
              <w:rPr>
                <w:rFonts w:eastAsia="Times New Roman"/>
                <w:b/>
                <w:bCs/>
                <w:sz w:val="20"/>
                <w:szCs w:val="20"/>
              </w:rPr>
              <w:t xml:space="preserve"> электрооборудования</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4,95</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Проверка заземления электрооборудования (щитовые), замеры сопротивления изоляции кабелей и восстановление цепей заземления по результатам проверки;</w:t>
            </w:r>
          </w:p>
        </w:tc>
        <w:tc>
          <w:tcPr>
            <w:tcW w:w="1906" w:type="dxa"/>
            <w:tcBorders>
              <w:top w:val="nil"/>
              <w:left w:val="nil"/>
              <w:bottom w:val="single" w:sz="4" w:space="0" w:color="auto"/>
              <w:right w:val="nil"/>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месяц, замеры изоляции 1 раз в 3 года</w:t>
            </w:r>
          </w:p>
        </w:tc>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color w:val="000000"/>
              </w:rPr>
            </w:pPr>
            <w:r w:rsidRPr="004F4B83">
              <w:rPr>
                <w:rFonts w:eastAsia="Times New Roman"/>
                <w:b/>
                <w:bCs/>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проверка и обеспечение работоспособности устройств защитного отключения;</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месяц</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месяц</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Замена перегоревших лампочек на лестничных площадках, маршах, в технических подпольях.</w:t>
            </w:r>
          </w:p>
        </w:tc>
        <w:tc>
          <w:tcPr>
            <w:tcW w:w="1906" w:type="dxa"/>
            <w:tcBorders>
              <w:top w:val="nil"/>
              <w:left w:val="nil"/>
              <w:bottom w:val="single" w:sz="4" w:space="0" w:color="auto"/>
              <w:right w:val="single" w:sz="4" w:space="0" w:color="auto"/>
            </w:tcBorders>
            <w:shd w:val="clear" w:color="auto" w:fill="auto"/>
            <w:hideMark/>
          </w:tcPr>
          <w:p w:rsidR="00127B5E" w:rsidRPr="004F4B83" w:rsidRDefault="00127B5E" w:rsidP="00127B5E">
            <w:pPr>
              <w:rPr>
                <w:rFonts w:eastAsia="Times New Roman"/>
                <w:sz w:val="20"/>
                <w:szCs w:val="20"/>
              </w:rPr>
            </w:pPr>
            <w:r w:rsidRPr="004F4B83">
              <w:rPr>
                <w:rFonts w:eastAsia="Times New Roman"/>
                <w:sz w:val="20"/>
                <w:szCs w:val="20"/>
              </w:rPr>
              <w:t>при необходимости</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3.</w:t>
            </w:r>
          </w:p>
        </w:tc>
        <w:tc>
          <w:tcPr>
            <w:tcW w:w="8322" w:type="dxa"/>
            <w:gridSpan w:val="3"/>
            <w:tcBorders>
              <w:top w:val="single" w:sz="4" w:space="0" w:color="auto"/>
              <w:left w:val="nil"/>
              <w:bottom w:val="single" w:sz="4" w:space="0" w:color="auto"/>
              <w:right w:val="single" w:sz="4" w:space="0" w:color="000000"/>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b/>
                <w:bCs/>
                <w:sz w:val="20"/>
                <w:szCs w:val="20"/>
              </w:rPr>
              <w:t>Работы и услуги по содержанию иного общего имущества :</w:t>
            </w:r>
          </w:p>
        </w:tc>
        <w:tc>
          <w:tcPr>
            <w:tcW w:w="10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4,81</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sz w:val="20"/>
                <w:szCs w:val="20"/>
              </w:rPr>
              <w:t>Работы по</w:t>
            </w:r>
            <w:r w:rsidRPr="004F4B83">
              <w:rPr>
                <w:rFonts w:eastAsia="Times New Roman"/>
                <w:b/>
                <w:bCs/>
                <w:sz w:val="20"/>
                <w:szCs w:val="20"/>
              </w:rPr>
              <w:t xml:space="preserve"> санитарному содержанию помещений, </w:t>
            </w:r>
            <w:r w:rsidRPr="004F4B83">
              <w:rPr>
                <w:rFonts w:eastAsia="Times New Roman"/>
                <w:sz w:val="20"/>
                <w:szCs w:val="20"/>
              </w:rPr>
              <w:t>входящих в состав общего имущества</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127B5E" w:rsidRPr="004F4B83" w:rsidRDefault="00127B5E" w:rsidP="00127B5E">
            <w:pP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подметание тамбуров, холлов, коридоров, лестничных площадок и маршей;</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2 раза в неделю</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влажная уборка тамбуров, холлов, коридоров, лестничных площадок и маршей;</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2 раза в неделю</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месяц</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мытье окон;</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раза в год</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Проведение дератизации и дезинсекции помещений, входящих в состав общего имущества.</w:t>
            </w:r>
          </w:p>
        </w:tc>
        <w:tc>
          <w:tcPr>
            <w:tcW w:w="1906" w:type="dxa"/>
            <w:tcBorders>
              <w:top w:val="nil"/>
              <w:left w:val="nil"/>
              <w:bottom w:val="single" w:sz="4" w:space="0" w:color="auto"/>
              <w:right w:val="nil"/>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обследование ежеквартально, обработка - по ме-ре необходимости</w:t>
            </w: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4.</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b/>
                <w:bCs/>
                <w:sz w:val="20"/>
                <w:szCs w:val="20"/>
              </w:rPr>
            </w:pPr>
            <w:r w:rsidRPr="004F4B83">
              <w:rPr>
                <w:rFonts w:eastAsia="Times New Roman"/>
                <w:b/>
                <w:bCs/>
                <w:sz w:val="20"/>
                <w:szCs w:val="20"/>
              </w:rPr>
              <w:t>Работы по содержанию придомовой территории: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5,28</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b/>
                <w:bCs/>
                <w:sz w:val="20"/>
                <w:szCs w:val="20"/>
              </w:rPr>
            </w:pPr>
            <w:r w:rsidRPr="004F4B83">
              <w:rPr>
                <w:rFonts w:eastAsia="Times New Roman"/>
                <w:b/>
                <w:bCs/>
                <w:sz w:val="20"/>
                <w:szCs w:val="20"/>
              </w:rPr>
              <w:t>в холодный период года:</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очистка крышек люков колодцев и пожарных гидрантов от снега и льда толщиной слоя свыше 5 см;</w:t>
            </w:r>
          </w:p>
        </w:tc>
        <w:tc>
          <w:tcPr>
            <w:tcW w:w="1906" w:type="dxa"/>
            <w:tcBorders>
              <w:top w:val="nil"/>
              <w:left w:val="nil"/>
              <w:bottom w:val="single" w:sz="4" w:space="0" w:color="auto"/>
              <w:right w:val="single" w:sz="4" w:space="0" w:color="auto"/>
            </w:tcBorders>
            <w:shd w:val="clear" w:color="auto" w:fill="auto"/>
            <w:vAlign w:val="bottom"/>
            <w:hideMark/>
          </w:tcPr>
          <w:p w:rsidR="00127B5E" w:rsidRPr="004F4B83" w:rsidRDefault="00127B5E" w:rsidP="00127B5E">
            <w:pPr>
              <w:rPr>
                <w:rFonts w:eastAsia="Times New Roman"/>
                <w:sz w:val="20"/>
                <w:szCs w:val="20"/>
              </w:rPr>
            </w:pPr>
            <w:r w:rsidRPr="004F4B83">
              <w:rPr>
                <w:rFonts w:eastAsia="Times New Roman"/>
                <w:sz w:val="20"/>
                <w:szCs w:val="20"/>
              </w:rPr>
              <w:t>1 раз в 3 суток</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сдвигание свежевыпавшего снега и очистка придомовой территории от снега и льда при наличии колейности свыше 5 см;</w:t>
            </w:r>
          </w:p>
        </w:tc>
        <w:tc>
          <w:tcPr>
            <w:tcW w:w="1906" w:type="dxa"/>
            <w:tcBorders>
              <w:top w:val="nil"/>
              <w:left w:val="nil"/>
              <w:bottom w:val="single" w:sz="4" w:space="0" w:color="auto"/>
              <w:right w:val="single" w:sz="4" w:space="0" w:color="auto"/>
            </w:tcBorders>
            <w:shd w:val="clear" w:color="auto" w:fill="auto"/>
            <w:vAlign w:val="bottom"/>
            <w:hideMark/>
          </w:tcPr>
          <w:p w:rsidR="00127B5E" w:rsidRPr="004F4B83" w:rsidRDefault="00127B5E" w:rsidP="00127B5E">
            <w:pPr>
              <w:rPr>
                <w:rFonts w:eastAsia="Times New Roman"/>
                <w:sz w:val="20"/>
                <w:szCs w:val="20"/>
              </w:rPr>
            </w:pPr>
            <w:r w:rsidRPr="004F4B83">
              <w:rPr>
                <w:rFonts w:eastAsia="Times New Roman"/>
                <w:sz w:val="20"/>
                <w:szCs w:val="20"/>
              </w:rPr>
              <w:t>1 раз в сутки</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906" w:type="dxa"/>
            <w:tcBorders>
              <w:top w:val="nil"/>
              <w:left w:val="nil"/>
              <w:bottom w:val="single" w:sz="4" w:space="0" w:color="auto"/>
              <w:right w:val="single" w:sz="4" w:space="0" w:color="auto"/>
            </w:tcBorders>
            <w:shd w:val="clear" w:color="auto" w:fill="auto"/>
            <w:vAlign w:val="bottom"/>
            <w:hideMark/>
          </w:tcPr>
          <w:p w:rsidR="00127B5E" w:rsidRPr="004F4B83" w:rsidRDefault="00127B5E" w:rsidP="00127B5E">
            <w:pPr>
              <w:rPr>
                <w:rFonts w:eastAsia="Times New Roman"/>
                <w:sz w:val="20"/>
                <w:szCs w:val="20"/>
              </w:rPr>
            </w:pPr>
            <w:r w:rsidRPr="004F4B83">
              <w:rPr>
                <w:rFonts w:eastAsia="Times New Roman"/>
                <w:sz w:val="20"/>
                <w:szCs w:val="20"/>
              </w:rPr>
              <w:t>1 раз в сутки</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очистка придомовой территории от наледи и льда;</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3 суток</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посыпка территории противогололедными материалами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дни с гололедицей</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76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w:t>
            </w:r>
          </w:p>
        </w:tc>
        <w:tc>
          <w:tcPr>
            <w:tcW w:w="1906" w:type="dxa"/>
            <w:tcBorders>
              <w:top w:val="nil"/>
              <w:left w:val="nil"/>
              <w:bottom w:val="single" w:sz="4" w:space="0" w:color="auto"/>
              <w:right w:val="single" w:sz="4" w:space="0" w:color="auto"/>
            </w:tcBorders>
            <w:shd w:val="clear" w:color="auto" w:fill="auto"/>
            <w:vAlign w:val="bottom"/>
            <w:hideMark/>
          </w:tcPr>
          <w:p w:rsidR="00127B5E" w:rsidRPr="004F4B83" w:rsidRDefault="00127B5E" w:rsidP="00127B5E">
            <w:pPr>
              <w:rPr>
                <w:rFonts w:eastAsia="Times New Roman"/>
                <w:sz w:val="20"/>
                <w:szCs w:val="20"/>
              </w:rPr>
            </w:pPr>
            <w:r w:rsidRPr="004F4B83">
              <w:rPr>
                <w:rFonts w:eastAsia="Times New Roman"/>
                <w:sz w:val="20"/>
                <w:szCs w:val="20"/>
              </w:rPr>
              <w:t>5-6 раз в неделю</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уборка крыльца и площадки перед входом в подъезд.</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сутки</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Чистка снега с крыш в холодный период года</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rPr>
            </w:pPr>
            <w:r w:rsidRPr="004F4B83">
              <w:rPr>
                <w:rFonts w:eastAsia="Times New Roman"/>
              </w:rPr>
              <w:t>1 раз в сезон</w:t>
            </w:r>
          </w:p>
        </w:tc>
        <w:tc>
          <w:tcPr>
            <w:tcW w:w="10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b/>
                <w:bCs/>
                <w:sz w:val="20"/>
                <w:szCs w:val="20"/>
              </w:rPr>
              <w:t>в теплый период года:</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подметание и уборка придомовой территории;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2 суток</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очистка от мусора и промывка урн, установленных возле подъездов, и уборка контейнерных площадок;</w:t>
            </w:r>
          </w:p>
        </w:tc>
        <w:tc>
          <w:tcPr>
            <w:tcW w:w="1906" w:type="dxa"/>
            <w:tcBorders>
              <w:top w:val="single" w:sz="4" w:space="0" w:color="auto"/>
              <w:left w:val="nil"/>
              <w:bottom w:val="single" w:sz="4" w:space="0" w:color="auto"/>
              <w:right w:val="single" w:sz="4" w:space="0" w:color="auto"/>
            </w:tcBorders>
            <w:shd w:val="clear" w:color="auto" w:fill="auto"/>
            <w:vAlign w:val="bottom"/>
            <w:hideMark/>
          </w:tcPr>
          <w:p w:rsidR="00127B5E" w:rsidRPr="004F4B83" w:rsidRDefault="00127B5E" w:rsidP="00127B5E">
            <w:pPr>
              <w:rPr>
                <w:rFonts w:eastAsia="Times New Roman"/>
                <w:sz w:val="20"/>
                <w:szCs w:val="20"/>
              </w:rPr>
            </w:pPr>
            <w:r w:rsidRPr="004F4B83">
              <w:rPr>
                <w:rFonts w:eastAsia="Times New Roman"/>
                <w:sz w:val="20"/>
                <w:szCs w:val="20"/>
              </w:rPr>
              <w:t>5-6 раз в неделю</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уборка и выкашивание газонов;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по мере необходимости</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уборка крыльца и площадки перед входом в подъезд</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1 раз в 2 суток</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color w:val="000000"/>
              </w:rPr>
            </w:pPr>
            <w:r w:rsidRPr="004F4B83">
              <w:rPr>
                <w:rFonts w:eastAsia="Times New Roman"/>
                <w:color w:val="000000"/>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5.</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b/>
                <w:bCs/>
                <w:sz w:val="20"/>
                <w:szCs w:val="20"/>
              </w:rPr>
            </w:pPr>
            <w:r w:rsidRPr="004F4B83">
              <w:rPr>
                <w:rFonts w:eastAsia="Times New Roman"/>
                <w:b/>
                <w:bCs/>
                <w:sz w:val="20"/>
                <w:szCs w:val="20"/>
              </w:rPr>
              <w:t>Работы по обеспечению вывоза твердых бытовых отходов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5-6 раз в неделю</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Pr>
                <w:rFonts w:eastAsia="Times New Roman"/>
                <w:b/>
                <w:bCs/>
              </w:rPr>
              <w:t>5,47</w:t>
            </w:r>
          </w:p>
        </w:tc>
      </w:tr>
      <w:tr w:rsidR="00127B5E" w:rsidRPr="004F4B83" w:rsidTr="00127B5E">
        <w:tblPrEx>
          <w:tblLook w:val="04A0"/>
        </w:tblPrEx>
        <w:trPr>
          <w:gridAfter w:val="1"/>
          <w:wAfter w:w="345" w:type="dxa"/>
          <w:trHeight w:val="31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Вывоз твердых бытовых отходов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10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lastRenderedPageBreak/>
              <w:t>6.</w:t>
            </w:r>
          </w:p>
        </w:tc>
        <w:tc>
          <w:tcPr>
            <w:tcW w:w="6416" w:type="dxa"/>
            <w:gridSpan w:val="2"/>
            <w:tcBorders>
              <w:top w:val="single" w:sz="4" w:space="0" w:color="auto"/>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b/>
                <w:bCs/>
                <w:sz w:val="20"/>
                <w:szCs w:val="20"/>
              </w:rPr>
            </w:pPr>
            <w:r w:rsidRPr="004F4B83">
              <w:rPr>
                <w:rFonts w:eastAsia="Times New Roman"/>
                <w:b/>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(аварийно-диспетчерское обслуживание)</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течение срока действия договора</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2,63</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7.</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b/>
                <w:bCs/>
                <w:sz w:val="20"/>
                <w:szCs w:val="20"/>
              </w:rPr>
            </w:pPr>
            <w:r w:rsidRPr="004F4B83">
              <w:rPr>
                <w:rFonts w:eastAsia="Times New Roman"/>
                <w:b/>
                <w:bCs/>
                <w:sz w:val="20"/>
                <w:szCs w:val="20"/>
              </w:rPr>
              <w:t>Услуги по управлению многоквартирным домом:</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5,32</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hideMark/>
          </w:tcPr>
          <w:p w:rsidR="00127B5E" w:rsidRPr="004F4B83" w:rsidRDefault="00127B5E" w:rsidP="00127B5E">
            <w:pPr>
              <w:jc w:val="both"/>
              <w:rPr>
                <w:rFonts w:eastAsia="Times New Roman"/>
                <w:sz w:val="20"/>
                <w:szCs w:val="20"/>
              </w:rPr>
            </w:pPr>
            <w:r w:rsidRPr="004F4B83">
              <w:rPr>
                <w:rFonts w:eastAsia="Times New Roman"/>
                <w:sz w:val="20"/>
                <w:szCs w:val="20"/>
              </w:rPr>
              <w:t>ведение и хранение технической документации;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течение срока действия договора</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организация документооборота; ведение исполнительной документации по текущему ремонту</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течение срока действия договора</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обеспечение технических условий эксплуатации и осуществление контроля за правильной эксплуатацией многоквартирного дома</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течение срока действия договора</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заключение договоров на оказание услуг и (или) выполнение работ по содержанию и ремонту общего имущества со сторонними организациями,  осуществление контроля за выполнением обязательств по таким договорам;</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течение срока действия договора</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информирование собственников помещений об изменении размеров платы, о плановых и внеплановых ограничениях предоставления коммуннальных услуг и иных вопросах, связанных с исполнением договора управления;</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порядке, установ-ленном договором управления</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осуществление связи с городскими аварийными службами по вопросам, отнесённым к их компетенции,  оперативный контроль за ходом ликвидации аварий, предупреждение нарушений хода выполнения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течение срока действия договора</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sidRPr="004F4B83">
              <w:rPr>
                <w:rFonts w:eastAsia="Times New Roman"/>
                <w:b/>
                <w:bCs/>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начисление и сбор платы за содержание и ремонт жилых помещений;</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ежемесячно</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133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осуществление паспортно-регистрационного учета граждан;</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порядке, установ-ленном договором и графиком приема  паспортным столом</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выдача собственникам помещений различных справок;</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день обращения</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both"/>
              <w:rPr>
                <w:rFonts w:eastAsia="Times New Roman"/>
                <w:sz w:val="20"/>
                <w:szCs w:val="20"/>
              </w:rPr>
            </w:pPr>
            <w:r w:rsidRPr="004F4B83">
              <w:rPr>
                <w:rFonts w:eastAsia="Times New Roman"/>
                <w:sz w:val="20"/>
                <w:szCs w:val="20"/>
              </w:rPr>
              <w:t>претензионно-исковая работа с должниками;</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течение срока действия договора</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снятие и регистрация показаний индивидуальных и общедомовых приборов учета коммунальных ресурсов с обработкой данных, составление ежемесячных отчетов, ведение журнала с регистрацией  показаний</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порядке установленном договором управления</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51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выявление и профилактика безучетного потребления коммунальных ресурсов с составлением соответствующих актов</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течение срока действия договора</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102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предоставлять потребителям услуг и работ, в том числе собственникам помещений, информацию, связанную с оказанием услуг и выполнением работ, предусмотренных перечнем услуг и работ</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в течение срока действия договора</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r>
      <w:tr w:rsidR="00127B5E" w:rsidRPr="004F4B83" w:rsidTr="00127B5E">
        <w:tblPrEx>
          <w:tblLook w:val="04A0"/>
        </w:tblPrEx>
        <w:trPr>
          <w:gridAfter w:val="1"/>
          <w:wAfter w:w="345" w:type="dxa"/>
          <w:trHeight w:val="31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rPr>
            </w:pPr>
            <w:r w:rsidRPr="004F4B83">
              <w:rPr>
                <w:rFonts w:eastAsia="Times New Roman"/>
              </w:rPr>
              <w:t> </w:t>
            </w:r>
          </w:p>
        </w:tc>
        <w:tc>
          <w:tcPr>
            <w:tcW w:w="6416" w:type="dxa"/>
            <w:gridSpan w:val="2"/>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jc w:val="right"/>
              <w:rPr>
                <w:rFonts w:eastAsia="Times New Roman"/>
                <w:b/>
                <w:bCs/>
              </w:rPr>
            </w:pPr>
            <w:r w:rsidRPr="004F4B83">
              <w:rPr>
                <w:rFonts w:eastAsia="Times New Roman"/>
                <w:b/>
                <w:bCs/>
              </w:rPr>
              <w:t>ИТОГО</w:t>
            </w:r>
          </w:p>
        </w:tc>
        <w:tc>
          <w:tcPr>
            <w:tcW w:w="1906" w:type="dxa"/>
            <w:tcBorders>
              <w:top w:val="nil"/>
              <w:left w:val="nil"/>
              <w:bottom w:val="single" w:sz="4" w:space="0" w:color="auto"/>
              <w:right w:val="single" w:sz="4" w:space="0" w:color="auto"/>
            </w:tcBorders>
            <w:shd w:val="clear" w:color="auto" w:fill="auto"/>
            <w:vAlign w:val="center"/>
            <w:hideMark/>
          </w:tcPr>
          <w:p w:rsidR="00127B5E" w:rsidRPr="004F4B83" w:rsidRDefault="00127B5E" w:rsidP="00127B5E">
            <w:pPr>
              <w:rPr>
                <w:rFonts w:eastAsia="Times New Roman"/>
                <w:sz w:val="20"/>
                <w:szCs w:val="20"/>
              </w:rPr>
            </w:pPr>
            <w:r w:rsidRPr="004F4B83">
              <w:rPr>
                <w:rFonts w:eastAsia="Times New Roman"/>
                <w:sz w:val="20"/>
                <w:szCs w:val="20"/>
              </w:rPr>
              <w:t> </w:t>
            </w:r>
          </w:p>
        </w:tc>
        <w:tc>
          <w:tcPr>
            <w:tcW w:w="1006" w:type="dxa"/>
            <w:tcBorders>
              <w:top w:val="nil"/>
              <w:left w:val="nil"/>
              <w:bottom w:val="single" w:sz="4" w:space="0" w:color="auto"/>
              <w:right w:val="single" w:sz="4" w:space="0" w:color="auto"/>
            </w:tcBorders>
            <w:shd w:val="clear" w:color="auto" w:fill="auto"/>
            <w:noWrap/>
            <w:vAlign w:val="center"/>
            <w:hideMark/>
          </w:tcPr>
          <w:p w:rsidR="00127B5E" w:rsidRPr="004F4B83" w:rsidRDefault="00127B5E" w:rsidP="00127B5E">
            <w:pPr>
              <w:jc w:val="center"/>
              <w:rPr>
                <w:rFonts w:eastAsia="Times New Roman"/>
                <w:b/>
                <w:bCs/>
              </w:rPr>
            </w:pPr>
            <w:r>
              <w:rPr>
                <w:rFonts w:eastAsia="Times New Roman"/>
                <w:b/>
                <w:bCs/>
              </w:rPr>
              <w:t>36,84</w:t>
            </w:r>
          </w:p>
        </w:tc>
      </w:tr>
    </w:tbl>
    <w:p w:rsidR="00B97CCA" w:rsidRDefault="00B97CCA" w:rsidP="00393E72">
      <w:pPr>
        <w:rPr>
          <w:color w:val="000000"/>
          <w:spacing w:val="-12"/>
          <w:sz w:val="26"/>
          <w:szCs w:val="26"/>
        </w:rPr>
      </w:pPr>
    </w:p>
    <w:p w:rsidR="00B97CCA" w:rsidRDefault="00B97CCA" w:rsidP="00393E72">
      <w:pPr>
        <w:rPr>
          <w:color w:val="000000"/>
          <w:spacing w:val="-12"/>
          <w:sz w:val="26"/>
          <w:szCs w:val="26"/>
        </w:rPr>
      </w:pPr>
    </w:p>
    <w:p w:rsidR="00B97CCA" w:rsidRDefault="00B97CCA" w:rsidP="00393E72">
      <w:pPr>
        <w:rPr>
          <w:color w:val="000000"/>
          <w:spacing w:val="-12"/>
          <w:sz w:val="26"/>
          <w:szCs w:val="26"/>
        </w:rPr>
      </w:pPr>
    </w:p>
    <w:p w:rsidR="00B97CCA" w:rsidRDefault="00B97CCA" w:rsidP="00393E72">
      <w:pPr>
        <w:rPr>
          <w:color w:val="000000"/>
          <w:spacing w:val="-12"/>
          <w:sz w:val="26"/>
          <w:szCs w:val="26"/>
        </w:rPr>
      </w:pPr>
    </w:p>
    <w:p w:rsidR="00B97CCA" w:rsidRDefault="00B97CCA" w:rsidP="00393E72">
      <w:pPr>
        <w:rPr>
          <w:color w:val="000000"/>
          <w:spacing w:val="-12"/>
          <w:sz w:val="26"/>
          <w:szCs w:val="26"/>
        </w:rPr>
      </w:pPr>
    </w:p>
    <w:p w:rsidR="00B97CCA" w:rsidRDefault="00B97CCA" w:rsidP="00393E72">
      <w:pPr>
        <w:rPr>
          <w:color w:val="000000"/>
          <w:spacing w:val="-12"/>
          <w:sz w:val="26"/>
          <w:szCs w:val="26"/>
        </w:rPr>
      </w:pPr>
    </w:p>
    <w:p w:rsidR="00B97CCA" w:rsidRDefault="00B97CCA" w:rsidP="00393E72">
      <w:pPr>
        <w:rPr>
          <w:color w:val="000000"/>
          <w:spacing w:val="-12"/>
          <w:sz w:val="26"/>
          <w:szCs w:val="26"/>
        </w:rPr>
      </w:pPr>
    </w:p>
    <w:p w:rsidR="00B97CCA" w:rsidRDefault="00B97CCA" w:rsidP="00393E72">
      <w:pPr>
        <w:rPr>
          <w:color w:val="000000"/>
          <w:spacing w:val="-12"/>
          <w:sz w:val="26"/>
          <w:szCs w:val="26"/>
        </w:rPr>
      </w:pPr>
    </w:p>
    <w:p w:rsidR="00B97CCA" w:rsidRDefault="00B97CCA" w:rsidP="00393E72">
      <w:pPr>
        <w:rPr>
          <w:color w:val="000000"/>
          <w:spacing w:val="-12"/>
          <w:sz w:val="26"/>
          <w:szCs w:val="26"/>
        </w:rPr>
      </w:pPr>
    </w:p>
    <w:p w:rsidR="00B97CCA" w:rsidRDefault="00B97CCA" w:rsidP="00393E72">
      <w:pPr>
        <w:rPr>
          <w:color w:val="000000"/>
          <w:spacing w:val="-12"/>
          <w:sz w:val="26"/>
          <w:szCs w:val="26"/>
        </w:rPr>
      </w:pPr>
    </w:p>
    <w:p w:rsidR="00B97CCA" w:rsidRDefault="00B97CCA" w:rsidP="00393E72">
      <w:pPr>
        <w:rPr>
          <w:color w:val="000000"/>
          <w:spacing w:val="-12"/>
          <w:sz w:val="26"/>
          <w:szCs w:val="26"/>
        </w:rPr>
      </w:pPr>
    </w:p>
    <w:tbl>
      <w:tblPr>
        <w:tblpPr w:leftFromText="180" w:rightFromText="180" w:vertAnchor="text" w:horzAnchor="margin" w:tblpY="-53"/>
        <w:tblOverlap w:val="never"/>
        <w:tblW w:w="9708" w:type="dxa"/>
        <w:tblLook w:val="04A0"/>
      </w:tblPr>
      <w:tblGrid>
        <w:gridCol w:w="2242"/>
        <w:gridCol w:w="7466"/>
      </w:tblGrid>
      <w:tr w:rsidR="00127B5E" w:rsidRPr="00943027" w:rsidTr="00127B5E">
        <w:trPr>
          <w:trHeight w:val="431"/>
        </w:trPr>
        <w:tc>
          <w:tcPr>
            <w:tcW w:w="9708" w:type="dxa"/>
            <w:gridSpan w:val="2"/>
          </w:tcPr>
          <w:p w:rsidR="00127B5E" w:rsidRPr="001F6122" w:rsidRDefault="00127B5E" w:rsidP="00127B5E">
            <w:pPr>
              <w:rPr>
                <w:b/>
                <w:bCs/>
                <w:spacing w:val="-12"/>
                <w:sz w:val="22"/>
                <w:szCs w:val="22"/>
              </w:rPr>
            </w:pPr>
            <w:r w:rsidRPr="00943027">
              <w:rPr>
                <w:b/>
                <w:bCs/>
                <w:spacing w:val="-12"/>
                <w:sz w:val="22"/>
                <w:szCs w:val="22"/>
              </w:rPr>
              <w:lastRenderedPageBreak/>
              <w:t xml:space="preserve">Исполнитель:   </w:t>
            </w:r>
          </w:p>
        </w:tc>
      </w:tr>
      <w:tr w:rsidR="00127B5E" w:rsidRPr="00943027" w:rsidTr="00127B5E">
        <w:trPr>
          <w:trHeight w:val="169"/>
        </w:trPr>
        <w:tc>
          <w:tcPr>
            <w:tcW w:w="9708" w:type="dxa"/>
            <w:gridSpan w:val="2"/>
          </w:tcPr>
          <w:p w:rsidR="00127B5E" w:rsidRPr="001F6122" w:rsidRDefault="00127B5E" w:rsidP="00127B5E">
            <w:pPr>
              <w:jc w:val="both"/>
              <w:rPr>
                <w:spacing w:val="-12"/>
                <w:sz w:val="22"/>
                <w:szCs w:val="22"/>
              </w:rPr>
            </w:pPr>
            <w:r w:rsidRPr="00943027">
              <w:rPr>
                <w:b/>
                <w:bCs/>
                <w:spacing w:val="-12"/>
                <w:sz w:val="22"/>
                <w:szCs w:val="22"/>
              </w:rPr>
              <w:t>Общество с ограниченной ответственностью</w:t>
            </w:r>
          </w:p>
        </w:tc>
      </w:tr>
      <w:tr w:rsidR="00127B5E" w:rsidRPr="00943027" w:rsidTr="00127B5E">
        <w:trPr>
          <w:trHeight w:val="270"/>
        </w:trPr>
        <w:tc>
          <w:tcPr>
            <w:tcW w:w="9708" w:type="dxa"/>
            <w:gridSpan w:val="2"/>
          </w:tcPr>
          <w:p w:rsidR="00127B5E" w:rsidRPr="001F6122" w:rsidRDefault="00127B5E" w:rsidP="00127B5E">
            <w:pPr>
              <w:jc w:val="both"/>
              <w:rPr>
                <w:spacing w:val="-12"/>
                <w:sz w:val="22"/>
                <w:szCs w:val="22"/>
              </w:rPr>
            </w:pPr>
            <w:r w:rsidRPr="00943027">
              <w:rPr>
                <w:b/>
                <w:bCs/>
                <w:spacing w:val="-12"/>
                <w:sz w:val="22"/>
                <w:szCs w:val="22"/>
              </w:rPr>
              <w:t>Управляющая компания «Полянка»</w:t>
            </w:r>
          </w:p>
        </w:tc>
      </w:tr>
      <w:tr w:rsidR="00127B5E" w:rsidRPr="00943027" w:rsidTr="00127B5E">
        <w:trPr>
          <w:trHeight w:val="379"/>
        </w:trPr>
        <w:tc>
          <w:tcPr>
            <w:tcW w:w="9708" w:type="dxa"/>
            <w:gridSpan w:val="2"/>
          </w:tcPr>
          <w:p w:rsidR="00127B5E" w:rsidRPr="001F6122" w:rsidRDefault="00127B5E" w:rsidP="00127B5E">
            <w:pPr>
              <w:jc w:val="both"/>
              <w:rPr>
                <w:spacing w:val="-12"/>
                <w:sz w:val="22"/>
                <w:szCs w:val="22"/>
              </w:rPr>
            </w:pPr>
            <w:r w:rsidRPr="00943027">
              <w:rPr>
                <w:spacing w:val="-12"/>
                <w:sz w:val="22"/>
                <w:szCs w:val="22"/>
                <w:u w:val="single"/>
              </w:rPr>
              <w:t>Юридический адрес:</w:t>
            </w:r>
            <w:r w:rsidRPr="00943027">
              <w:rPr>
                <w:spacing w:val="-12"/>
                <w:sz w:val="22"/>
                <w:szCs w:val="22"/>
              </w:rPr>
              <w:t xml:space="preserve"> 141212, Московская область, Пушкинский р-н, пос. Лесные Поляны, мкр. Полянка, дом  43.</w:t>
            </w:r>
          </w:p>
        </w:tc>
      </w:tr>
      <w:tr w:rsidR="00127B5E" w:rsidRPr="00943027" w:rsidTr="00127B5E">
        <w:trPr>
          <w:trHeight w:val="254"/>
        </w:trPr>
        <w:tc>
          <w:tcPr>
            <w:tcW w:w="9708" w:type="dxa"/>
            <w:gridSpan w:val="2"/>
          </w:tcPr>
          <w:p w:rsidR="00127B5E" w:rsidRPr="001F6122" w:rsidRDefault="00127B5E" w:rsidP="00127B5E">
            <w:pPr>
              <w:jc w:val="both"/>
              <w:rPr>
                <w:spacing w:val="-12"/>
                <w:sz w:val="22"/>
                <w:szCs w:val="22"/>
              </w:rPr>
            </w:pPr>
            <w:r w:rsidRPr="00943027">
              <w:rPr>
                <w:spacing w:val="-12"/>
                <w:sz w:val="22"/>
                <w:szCs w:val="22"/>
              </w:rPr>
              <w:t>ИНН 5038111848,  КПП 503801001</w:t>
            </w:r>
            <w:r>
              <w:rPr>
                <w:spacing w:val="-12"/>
                <w:sz w:val="22"/>
                <w:szCs w:val="22"/>
              </w:rPr>
              <w:t xml:space="preserve">, </w:t>
            </w:r>
            <w:r w:rsidRPr="00943027">
              <w:rPr>
                <w:spacing w:val="-12"/>
                <w:sz w:val="22"/>
                <w:szCs w:val="22"/>
              </w:rPr>
              <w:t xml:space="preserve"> ОГРН 1155038001455</w:t>
            </w:r>
          </w:p>
        </w:tc>
      </w:tr>
      <w:tr w:rsidR="00127B5E" w:rsidRPr="00943027" w:rsidTr="00127B5E">
        <w:trPr>
          <w:trHeight w:val="254"/>
        </w:trPr>
        <w:tc>
          <w:tcPr>
            <w:tcW w:w="9708" w:type="dxa"/>
            <w:gridSpan w:val="2"/>
          </w:tcPr>
          <w:p w:rsidR="00127B5E" w:rsidRPr="001F6122" w:rsidRDefault="00127B5E" w:rsidP="00127B5E">
            <w:pPr>
              <w:jc w:val="both"/>
              <w:rPr>
                <w:spacing w:val="-12"/>
                <w:sz w:val="22"/>
                <w:szCs w:val="22"/>
              </w:rPr>
            </w:pPr>
            <w:r w:rsidRPr="00943027">
              <w:rPr>
                <w:spacing w:val="-12"/>
                <w:sz w:val="22"/>
                <w:szCs w:val="22"/>
              </w:rPr>
              <w:t>р/с</w:t>
            </w:r>
            <w:r>
              <w:rPr>
                <w:spacing w:val="-12"/>
                <w:sz w:val="22"/>
                <w:szCs w:val="22"/>
              </w:rPr>
              <w:t xml:space="preserve"> </w:t>
            </w:r>
            <w:r w:rsidRPr="00943027">
              <w:rPr>
                <w:spacing w:val="-12"/>
                <w:sz w:val="22"/>
                <w:szCs w:val="22"/>
              </w:rPr>
              <w:t xml:space="preserve"> №</w:t>
            </w:r>
            <w:r>
              <w:rPr>
                <w:spacing w:val="-12"/>
                <w:sz w:val="22"/>
                <w:szCs w:val="22"/>
              </w:rPr>
              <w:t xml:space="preserve"> </w:t>
            </w:r>
            <w:r w:rsidRPr="00943027">
              <w:rPr>
                <w:spacing w:val="-12"/>
                <w:sz w:val="22"/>
                <w:szCs w:val="22"/>
              </w:rPr>
              <w:t>40702810920180001101</w:t>
            </w:r>
            <w:r>
              <w:rPr>
                <w:spacing w:val="-12"/>
                <w:sz w:val="22"/>
                <w:szCs w:val="22"/>
              </w:rPr>
              <w:t xml:space="preserve"> </w:t>
            </w:r>
            <w:r w:rsidRPr="00943027">
              <w:rPr>
                <w:spacing w:val="-12"/>
                <w:sz w:val="22"/>
                <w:szCs w:val="22"/>
              </w:rPr>
              <w:t xml:space="preserve"> в «ТКБ» ЗАО г. Москва</w:t>
            </w:r>
            <w:r>
              <w:rPr>
                <w:spacing w:val="-12"/>
                <w:sz w:val="22"/>
                <w:szCs w:val="22"/>
              </w:rPr>
              <w:t xml:space="preserve">, </w:t>
            </w:r>
            <w:r w:rsidRPr="00943027">
              <w:rPr>
                <w:spacing w:val="-12"/>
                <w:sz w:val="22"/>
                <w:szCs w:val="22"/>
              </w:rPr>
              <w:t xml:space="preserve"> к/с 30101810800000000388, БИК 044525388</w:t>
            </w:r>
          </w:p>
        </w:tc>
      </w:tr>
      <w:tr w:rsidR="00127B5E" w:rsidRPr="00943027" w:rsidTr="00127B5E">
        <w:trPr>
          <w:trHeight w:val="254"/>
        </w:trPr>
        <w:tc>
          <w:tcPr>
            <w:tcW w:w="9708" w:type="dxa"/>
            <w:gridSpan w:val="2"/>
          </w:tcPr>
          <w:p w:rsidR="00127B5E" w:rsidRDefault="00127B5E" w:rsidP="00127B5E">
            <w:pPr>
              <w:jc w:val="both"/>
              <w:rPr>
                <w:b/>
                <w:bCs/>
                <w:spacing w:val="-12"/>
                <w:sz w:val="22"/>
                <w:szCs w:val="22"/>
              </w:rPr>
            </w:pPr>
          </w:p>
          <w:p w:rsidR="00127B5E" w:rsidRPr="00943027" w:rsidRDefault="00127B5E" w:rsidP="00127B5E">
            <w:pPr>
              <w:jc w:val="both"/>
              <w:rPr>
                <w:b/>
                <w:bCs/>
                <w:spacing w:val="-12"/>
                <w:sz w:val="22"/>
                <w:szCs w:val="22"/>
              </w:rPr>
            </w:pPr>
            <w:r w:rsidRPr="00943027">
              <w:rPr>
                <w:b/>
                <w:bCs/>
                <w:spacing w:val="-12"/>
                <w:sz w:val="22"/>
                <w:szCs w:val="22"/>
              </w:rPr>
              <w:t>Генеральный директор</w:t>
            </w:r>
          </w:p>
        </w:tc>
      </w:tr>
      <w:tr w:rsidR="00127B5E" w:rsidRPr="00943027" w:rsidTr="00127B5E">
        <w:trPr>
          <w:trHeight w:val="509"/>
        </w:trPr>
        <w:tc>
          <w:tcPr>
            <w:tcW w:w="2242" w:type="dxa"/>
            <w:tcBorders>
              <w:bottom w:val="single" w:sz="4" w:space="0" w:color="auto"/>
            </w:tcBorders>
          </w:tcPr>
          <w:p w:rsidR="00127B5E" w:rsidRPr="00943027" w:rsidRDefault="00127B5E" w:rsidP="00127B5E">
            <w:pPr>
              <w:rPr>
                <w:rFonts w:ascii="Calibri" w:hAnsi="Calibri"/>
                <w:b/>
                <w:spacing w:val="-12"/>
                <w:sz w:val="22"/>
                <w:szCs w:val="22"/>
              </w:rPr>
            </w:pPr>
          </w:p>
        </w:tc>
        <w:tc>
          <w:tcPr>
            <w:tcW w:w="7466" w:type="dxa"/>
            <w:tcBorders>
              <w:bottom w:val="single" w:sz="4" w:space="0" w:color="auto"/>
            </w:tcBorders>
          </w:tcPr>
          <w:p w:rsidR="00127B5E" w:rsidRPr="00943027" w:rsidRDefault="00127B5E" w:rsidP="00127B5E">
            <w:pPr>
              <w:jc w:val="right"/>
              <w:rPr>
                <w:b/>
                <w:bCs/>
                <w:spacing w:val="-12"/>
                <w:sz w:val="22"/>
                <w:szCs w:val="22"/>
              </w:rPr>
            </w:pPr>
          </w:p>
          <w:p w:rsidR="00127B5E" w:rsidRPr="00943027" w:rsidRDefault="00127B5E" w:rsidP="00127B5E">
            <w:pPr>
              <w:jc w:val="right"/>
              <w:rPr>
                <w:rFonts w:ascii="Calibri" w:hAnsi="Calibri"/>
                <w:b/>
                <w:spacing w:val="-12"/>
                <w:sz w:val="22"/>
                <w:szCs w:val="22"/>
              </w:rPr>
            </w:pPr>
            <w:r w:rsidRPr="00943027">
              <w:rPr>
                <w:b/>
                <w:bCs/>
                <w:spacing w:val="-12"/>
                <w:sz w:val="22"/>
                <w:szCs w:val="22"/>
              </w:rPr>
              <w:t>Егоров А.О.</w:t>
            </w:r>
          </w:p>
        </w:tc>
      </w:tr>
    </w:tbl>
    <w:p w:rsidR="00B97CCA" w:rsidRDefault="00B97CCA" w:rsidP="00B97CCA">
      <w:pPr>
        <w:jc w:val="both"/>
        <w:rPr>
          <w:b/>
          <w:spacing w:val="-12"/>
          <w:sz w:val="22"/>
          <w:szCs w:val="22"/>
        </w:rPr>
      </w:pPr>
      <w:r>
        <w:rPr>
          <w:b/>
          <w:spacing w:val="-12"/>
          <w:sz w:val="22"/>
          <w:szCs w:val="22"/>
        </w:rPr>
        <w:t xml:space="preserve">Заказчик: </w:t>
      </w:r>
    </w:p>
    <w:p w:rsidR="00B97CCA" w:rsidRDefault="00B97CCA" w:rsidP="00B97CCA">
      <w:pPr>
        <w:jc w:val="both"/>
        <w:rPr>
          <w:b/>
          <w:spacing w:val="-12"/>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827"/>
        <w:gridCol w:w="2977"/>
        <w:gridCol w:w="1134"/>
        <w:gridCol w:w="1843"/>
      </w:tblGrid>
      <w:tr w:rsidR="005F582A" w:rsidRPr="0050354E" w:rsidTr="00C44230">
        <w:trPr>
          <w:trHeight w:val="680"/>
        </w:trPr>
        <w:tc>
          <w:tcPr>
            <w:tcW w:w="392" w:type="dxa"/>
          </w:tcPr>
          <w:p w:rsidR="005F582A" w:rsidRPr="0050354E" w:rsidRDefault="005F582A" w:rsidP="004F31FF">
            <w:pPr>
              <w:rPr>
                <w:sz w:val="18"/>
                <w:szCs w:val="18"/>
              </w:rPr>
            </w:pPr>
            <w:r w:rsidRPr="0050354E">
              <w:rPr>
                <w:sz w:val="18"/>
                <w:szCs w:val="18"/>
              </w:rPr>
              <w:t>№ кв.</w:t>
            </w:r>
          </w:p>
        </w:tc>
        <w:tc>
          <w:tcPr>
            <w:tcW w:w="3827" w:type="dxa"/>
          </w:tcPr>
          <w:p w:rsidR="005F582A" w:rsidRPr="00201CD6" w:rsidRDefault="005F582A" w:rsidP="004F31FF">
            <w:pPr>
              <w:rPr>
                <w:sz w:val="22"/>
                <w:szCs w:val="22"/>
              </w:rPr>
            </w:pPr>
            <w:r w:rsidRPr="00201CD6">
              <w:rPr>
                <w:sz w:val="22"/>
                <w:szCs w:val="22"/>
              </w:rPr>
              <w:t>Фамилия, имя, отчество</w:t>
            </w:r>
          </w:p>
        </w:tc>
        <w:tc>
          <w:tcPr>
            <w:tcW w:w="2977" w:type="dxa"/>
          </w:tcPr>
          <w:p w:rsidR="005F582A" w:rsidRPr="00201CD6" w:rsidRDefault="005F582A" w:rsidP="004F31FF">
            <w:r>
              <w:t>Реквизиты свидетельства на право собственности (серия, номер, дата выдачи)</w:t>
            </w:r>
          </w:p>
        </w:tc>
        <w:tc>
          <w:tcPr>
            <w:tcW w:w="1134" w:type="dxa"/>
          </w:tcPr>
          <w:p w:rsidR="005F582A" w:rsidRPr="00201CD6" w:rsidRDefault="005F582A" w:rsidP="004F31FF">
            <w:r w:rsidRPr="00201CD6">
              <w:t>Общая площадь пом-я</w:t>
            </w:r>
          </w:p>
        </w:tc>
        <w:tc>
          <w:tcPr>
            <w:tcW w:w="1843" w:type="dxa"/>
          </w:tcPr>
          <w:p w:rsidR="005F582A" w:rsidRPr="00201CD6" w:rsidRDefault="005F582A" w:rsidP="004F31FF">
            <w:pPr>
              <w:rPr>
                <w:sz w:val="22"/>
                <w:szCs w:val="22"/>
              </w:rPr>
            </w:pPr>
            <w:r w:rsidRPr="00201CD6">
              <w:rPr>
                <w:sz w:val="22"/>
                <w:szCs w:val="22"/>
              </w:rPr>
              <w:t>Подпись</w:t>
            </w:r>
          </w:p>
          <w:p w:rsidR="005F582A" w:rsidRPr="00201CD6" w:rsidRDefault="005F582A" w:rsidP="004F31FF">
            <w:pPr>
              <w:rPr>
                <w:sz w:val="22"/>
                <w:szCs w:val="22"/>
              </w:rPr>
            </w:pPr>
          </w:p>
        </w:tc>
      </w:tr>
      <w:tr w:rsidR="005F582A" w:rsidRPr="0050354E" w:rsidTr="00C44230">
        <w:trPr>
          <w:trHeight w:val="680"/>
        </w:trPr>
        <w:tc>
          <w:tcPr>
            <w:tcW w:w="392" w:type="dxa"/>
            <w:vMerge w:val="restart"/>
          </w:tcPr>
          <w:p w:rsidR="005F582A" w:rsidRPr="00D21C82" w:rsidRDefault="005F582A" w:rsidP="004F31FF">
            <w:pPr>
              <w:rPr>
                <w:sz w:val="16"/>
                <w:szCs w:val="16"/>
              </w:rPr>
            </w:pPr>
            <w:r w:rsidRPr="00D21C82">
              <w:rPr>
                <w:sz w:val="16"/>
                <w:szCs w:val="16"/>
              </w:rPr>
              <w:t>1</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114,7</w:t>
            </w:r>
          </w:p>
        </w:tc>
        <w:tc>
          <w:tcPr>
            <w:tcW w:w="1843" w:type="dxa"/>
          </w:tcPr>
          <w:p w:rsidR="005F582A" w:rsidRPr="0050354E" w:rsidRDefault="005F582A" w:rsidP="004F31FF"/>
        </w:tc>
      </w:tr>
      <w:tr w:rsidR="005F582A" w:rsidRPr="0050354E" w:rsidTr="00C44230">
        <w:trPr>
          <w:trHeight w:val="680"/>
        </w:trPr>
        <w:tc>
          <w:tcPr>
            <w:tcW w:w="392" w:type="dxa"/>
            <w:vMerge/>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ign w:val="center"/>
          </w:tcPr>
          <w:p w:rsidR="005F582A" w:rsidRDefault="005F582A" w:rsidP="004F31FF">
            <w:pPr>
              <w:jc w:val="center"/>
              <w:rPr>
                <w:sz w:val="16"/>
                <w:szCs w:val="16"/>
              </w:rPr>
            </w:pPr>
          </w:p>
        </w:tc>
        <w:tc>
          <w:tcPr>
            <w:tcW w:w="1843"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2</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99,8</w:t>
            </w:r>
          </w:p>
        </w:tc>
        <w:tc>
          <w:tcPr>
            <w:tcW w:w="1843" w:type="dxa"/>
          </w:tcPr>
          <w:p w:rsidR="005F582A" w:rsidRPr="0050354E" w:rsidRDefault="005F582A" w:rsidP="004F31FF"/>
        </w:tc>
      </w:tr>
      <w:tr w:rsidR="005F582A" w:rsidRPr="0050354E" w:rsidTr="00C44230">
        <w:trPr>
          <w:trHeight w:val="680"/>
        </w:trPr>
        <w:tc>
          <w:tcPr>
            <w:tcW w:w="392" w:type="dxa"/>
            <w:vMerge w:val="restart"/>
          </w:tcPr>
          <w:p w:rsidR="005F582A" w:rsidRPr="00D21C82" w:rsidRDefault="005F582A" w:rsidP="004F31FF">
            <w:pPr>
              <w:rPr>
                <w:sz w:val="16"/>
                <w:szCs w:val="16"/>
              </w:rPr>
            </w:pPr>
            <w:r w:rsidRPr="00D21C82">
              <w:rPr>
                <w:sz w:val="16"/>
                <w:szCs w:val="16"/>
              </w:rPr>
              <w:t>3</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118,6</w:t>
            </w:r>
          </w:p>
        </w:tc>
        <w:tc>
          <w:tcPr>
            <w:tcW w:w="1843" w:type="dxa"/>
          </w:tcPr>
          <w:p w:rsidR="005F582A" w:rsidRPr="0050354E" w:rsidRDefault="005F582A" w:rsidP="004F31FF"/>
        </w:tc>
      </w:tr>
      <w:tr w:rsidR="005F582A" w:rsidRPr="0050354E" w:rsidTr="00C44230">
        <w:trPr>
          <w:trHeight w:val="680"/>
        </w:trPr>
        <w:tc>
          <w:tcPr>
            <w:tcW w:w="392" w:type="dxa"/>
            <w:vMerge/>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843" w:type="dxa"/>
          </w:tcPr>
          <w:p w:rsidR="005F582A" w:rsidRPr="0050354E" w:rsidRDefault="005F582A" w:rsidP="004F31FF"/>
        </w:tc>
      </w:tr>
      <w:tr w:rsidR="005F582A" w:rsidRPr="0050354E" w:rsidTr="00C44230">
        <w:trPr>
          <w:trHeight w:val="680"/>
        </w:trPr>
        <w:tc>
          <w:tcPr>
            <w:tcW w:w="392" w:type="dxa"/>
            <w:vMerge/>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843" w:type="dxa"/>
          </w:tcPr>
          <w:p w:rsidR="005F582A" w:rsidRPr="0050354E" w:rsidRDefault="005F582A" w:rsidP="004F31FF"/>
        </w:tc>
      </w:tr>
      <w:tr w:rsidR="005F582A" w:rsidRPr="0050354E" w:rsidTr="00C44230">
        <w:trPr>
          <w:trHeight w:val="680"/>
        </w:trPr>
        <w:tc>
          <w:tcPr>
            <w:tcW w:w="392" w:type="dxa"/>
            <w:vMerge/>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843"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4</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98,7</w:t>
            </w:r>
          </w:p>
        </w:tc>
        <w:tc>
          <w:tcPr>
            <w:tcW w:w="1843"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5</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100,2</w:t>
            </w:r>
          </w:p>
        </w:tc>
        <w:tc>
          <w:tcPr>
            <w:tcW w:w="1843"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ign w:val="center"/>
          </w:tcPr>
          <w:p w:rsidR="005F582A" w:rsidRDefault="005F582A" w:rsidP="004F31FF">
            <w:pPr>
              <w:jc w:val="center"/>
              <w:rPr>
                <w:sz w:val="16"/>
                <w:szCs w:val="16"/>
              </w:rPr>
            </w:pPr>
          </w:p>
        </w:tc>
        <w:tc>
          <w:tcPr>
            <w:tcW w:w="1843"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6</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204,4</w:t>
            </w:r>
          </w:p>
        </w:tc>
        <w:tc>
          <w:tcPr>
            <w:tcW w:w="1843"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7</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86,7</w:t>
            </w:r>
          </w:p>
        </w:tc>
        <w:tc>
          <w:tcPr>
            <w:tcW w:w="1843"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8</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121,6</w:t>
            </w:r>
          </w:p>
        </w:tc>
        <w:tc>
          <w:tcPr>
            <w:tcW w:w="1843"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Default="005F582A" w:rsidP="004F31FF">
            <w:pPr>
              <w:jc w:val="center"/>
              <w:rPr>
                <w:sz w:val="16"/>
                <w:szCs w:val="16"/>
              </w:rPr>
            </w:pPr>
            <w:r>
              <w:rPr>
                <w:sz w:val="16"/>
                <w:szCs w:val="16"/>
              </w:rPr>
              <w:t>154,8</w:t>
            </w:r>
          </w:p>
        </w:tc>
        <w:tc>
          <w:tcPr>
            <w:tcW w:w="1843" w:type="dxa"/>
          </w:tcPr>
          <w:p w:rsidR="005F582A" w:rsidRPr="0050354E" w:rsidRDefault="005F582A" w:rsidP="004F31FF"/>
        </w:tc>
      </w:tr>
    </w:tbl>
    <w:p w:rsidR="00B97CCA" w:rsidRDefault="00B97CCA" w:rsidP="00B97CCA">
      <w:pPr>
        <w:jc w:val="both"/>
        <w:rPr>
          <w:b/>
          <w:spacing w:val="-12"/>
          <w:sz w:val="22"/>
          <w:szCs w:val="22"/>
        </w:rPr>
      </w:pPr>
    </w:p>
    <w:p w:rsidR="00927D68" w:rsidRDefault="00927D68" w:rsidP="002D416F">
      <w:pPr>
        <w:rPr>
          <w:color w:val="000000"/>
          <w:spacing w:val="-12"/>
          <w:sz w:val="22"/>
          <w:szCs w:val="22"/>
        </w:rPr>
      </w:pPr>
    </w:p>
    <w:tbl>
      <w:tblPr>
        <w:tblW w:w="4590" w:type="dxa"/>
        <w:tblInd w:w="5920" w:type="dxa"/>
        <w:tblLook w:val="0000"/>
      </w:tblPr>
      <w:tblGrid>
        <w:gridCol w:w="4590"/>
      </w:tblGrid>
      <w:tr w:rsidR="005A5039" w:rsidRPr="00F81229" w:rsidTr="00127B5E">
        <w:trPr>
          <w:trHeight w:val="1243"/>
        </w:trPr>
        <w:tc>
          <w:tcPr>
            <w:tcW w:w="4590" w:type="dxa"/>
          </w:tcPr>
          <w:p w:rsidR="005A5039" w:rsidRPr="00127B5E" w:rsidRDefault="00393E72" w:rsidP="005A5039">
            <w:pPr>
              <w:widowControl w:val="0"/>
              <w:autoSpaceDE w:val="0"/>
              <w:autoSpaceDN w:val="0"/>
              <w:adjustRightInd w:val="0"/>
              <w:rPr>
                <w:color w:val="000000"/>
                <w:spacing w:val="-12"/>
                <w:sz w:val="22"/>
                <w:szCs w:val="22"/>
              </w:rPr>
            </w:pPr>
            <w:r w:rsidRPr="00F81229">
              <w:rPr>
                <w:color w:val="000000"/>
                <w:spacing w:val="-12"/>
                <w:sz w:val="22"/>
                <w:szCs w:val="22"/>
              </w:rPr>
              <w:lastRenderedPageBreak/>
              <w:br w:type="page"/>
            </w:r>
            <w:r w:rsidR="005A5039" w:rsidRPr="00F81229">
              <w:rPr>
                <w:rFonts w:eastAsia="Times New Roman"/>
                <w:spacing w:val="-12"/>
                <w:sz w:val="22"/>
                <w:szCs w:val="22"/>
              </w:rPr>
              <w:t xml:space="preserve">Приложение № 3 </w:t>
            </w:r>
          </w:p>
          <w:p w:rsidR="005A5039" w:rsidRPr="00332441" w:rsidRDefault="005A5039" w:rsidP="005A5039">
            <w:pPr>
              <w:widowControl w:val="0"/>
              <w:autoSpaceDE w:val="0"/>
              <w:autoSpaceDN w:val="0"/>
              <w:adjustRightInd w:val="0"/>
              <w:rPr>
                <w:rFonts w:eastAsia="Times New Roman"/>
                <w:spacing w:val="-12"/>
                <w:sz w:val="22"/>
                <w:szCs w:val="22"/>
              </w:rPr>
            </w:pPr>
            <w:r w:rsidRPr="00F81229">
              <w:rPr>
                <w:rFonts w:eastAsia="Times New Roman"/>
                <w:spacing w:val="-12"/>
                <w:sz w:val="22"/>
                <w:szCs w:val="22"/>
              </w:rPr>
              <w:t xml:space="preserve">к договору № </w:t>
            </w:r>
            <w:r w:rsidR="00B97CCA">
              <w:rPr>
                <w:rFonts w:eastAsia="Times New Roman"/>
                <w:spacing w:val="-12"/>
                <w:sz w:val="22"/>
                <w:szCs w:val="22"/>
              </w:rPr>
              <w:t>100/2017/У</w:t>
            </w:r>
          </w:p>
          <w:p w:rsidR="005A5039" w:rsidRPr="00007B3C" w:rsidRDefault="005A5039" w:rsidP="005A5039">
            <w:pPr>
              <w:widowControl w:val="0"/>
              <w:autoSpaceDE w:val="0"/>
              <w:autoSpaceDN w:val="0"/>
              <w:adjustRightInd w:val="0"/>
              <w:rPr>
                <w:rFonts w:eastAsia="Times New Roman"/>
                <w:spacing w:val="-12"/>
                <w:sz w:val="22"/>
                <w:szCs w:val="22"/>
              </w:rPr>
            </w:pPr>
            <w:r w:rsidRPr="00F81229">
              <w:rPr>
                <w:rFonts w:eastAsia="Times New Roman"/>
                <w:spacing w:val="-12"/>
                <w:sz w:val="22"/>
                <w:szCs w:val="22"/>
              </w:rPr>
              <w:t>управления многоквартирным домом</w:t>
            </w:r>
            <w:r w:rsidR="002A5FBF">
              <w:rPr>
                <w:rFonts w:eastAsia="Times New Roman"/>
                <w:spacing w:val="-12"/>
                <w:sz w:val="22"/>
                <w:szCs w:val="22"/>
              </w:rPr>
              <w:t xml:space="preserve"> </w:t>
            </w:r>
            <w:r w:rsidR="002A5FBF" w:rsidRPr="00332441">
              <w:rPr>
                <w:rFonts w:eastAsia="Times New Roman"/>
                <w:spacing w:val="-12"/>
                <w:sz w:val="22"/>
                <w:szCs w:val="22"/>
              </w:rPr>
              <w:t xml:space="preserve">№ </w:t>
            </w:r>
            <w:r w:rsidR="00853A5F">
              <w:rPr>
                <w:rFonts w:eastAsia="Times New Roman"/>
                <w:spacing w:val="-12"/>
                <w:sz w:val="22"/>
                <w:szCs w:val="22"/>
              </w:rPr>
              <w:t>100</w:t>
            </w:r>
          </w:p>
          <w:p w:rsidR="005A5039" w:rsidRPr="00F81229" w:rsidRDefault="005A5039" w:rsidP="00853A5F">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 xml:space="preserve">от </w:t>
            </w:r>
            <w:r w:rsidR="002508A7" w:rsidRPr="00F81229">
              <w:rPr>
                <w:rFonts w:eastAsia="Times New Roman"/>
                <w:spacing w:val="-12"/>
                <w:sz w:val="22"/>
                <w:szCs w:val="22"/>
              </w:rPr>
              <w:t>«</w:t>
            </w:r>
            <w:r w:rsidR="00B97CCA">
              <w:rPr>
                <w:rFonts w:eastAsia="Times New Roman"/>
                <w:spacing w:val="-12"/>
                <w:sz w:val="22"/>
                <w:szCs w:val="22"/>
              </w:rPr>
              <w:t>____</w:t>
            </w:r>
            <w:r w:rsidR="002508A7" w:rsidRPr="00F81229">
              <w:rPr>
                <w:rFonts w:eastAsia="Times New Roman"/>
                <w:spacing w:val="-12"/>
                <w:sz w:val="22"/>
                <w:szCs w:val="22"/>
              </w:rPr>
              <w:t>»</w:t>
            </w:r>
            <w:r w:rsidR="002508A7">
              <w:rPr>
                <w:rFonts w:eastAsia="Times New Roman"/>
                <w:spacing w:val="-12"/>
                <w:sz w:val="22"/>
                <w:szCs w:val="22"/>
              </w:rPr>
              <w:t xml:space="preserve"> </w:t>
            </w:r>
            <w:r w:rsidR="00630BDA">
              <w:rPr>
                <w:rFonts w:eastAsia="Times New Roman"/>
                <w:spacing w:val="-12"/>
                <w:sz w:val="22"/>
                <w:szCs w:val="22"/>
              </w:rPr>
              <w:t xml:space="preserve">                              </w:t>
            </w:r>
            <w:r w:rsidR="002508A7" w:rsidRPr="00F81229">
              <w:rPr>
                <w:rFonts w:eastAsia="Times New Roman"/>
                <w:spacing w:val="-12"/>
                <w:sz w:val="22"/>
                <w:szCs w:val="22"/>
              </w:rPr>
              <w:t>201</w:t>
            </w:r>
            <w:r w:rsidR="00EF6150">
              <w:rPr>
                <w:rFonts w:eastAsia="Times New Roman"/>
                <w:spacing w:val="-12"/>
                <w:sz w:val="22"/>
                <w:szCs w:val="22"/>
              </w:rPr>
              <w:t>7</w:t>
            </w:r>
            <w:r w:rsidR="008461C4">
              <w:rPr>
                <w:rFonts w:eastAsia="Times New Roman"/>
                <w:spacing w:val="-12"/>
                <w:sz w:val="22"/>
                <w:szCs w:val="22"/>
              </w:rPr>
              <w:t xml:space="preserve"> </w:t>
            </w:r>
            <w:r w:rsidR="002508A7">
              <w:rPr>
                <w:rFonts w:eastAsia="Times New Roman"/>
                <w:spacing w:val="-12"/>
                <w:sz w:val="22"/>
                <w:szCs w:val="22"/>
              </w:rPr>
              <w:t xml:space="preserve"> </w:t>
            </w:r>
            <w:r w:rsidR="002508A7" w:rsidRPr="00F81229">
              <w:rPr>
                <w:rFonts w:eastAsia="Times New Roman"/>
                <w:spacing w:val="-12"/>
                <w:sz w:val="22"/>
                <w:szCs w:val="22"/>
              </w:rPr>
              <w:t>г</w:t>
            </w:r>
            <w:r w:rsidRPr="00F81229">
              <w:rPr>
                <w:rFonts w:eastAsia="Times New Roman"/>
                <w:spacing w:val="-12"/>
                <w:sz w:val="22"/>
                <w:szCs w:val="22"/>
              </w:rPr>
              <w:t xml:space="preserve">. </w:t>
            </w:r>
          </w:p>
        </w:tc>
      </w:tr>
    </w:tbl>
    <w:p w:rsidR="005A5039" w:rsidRPr="00F81229" w:rsidRDefault="005A5039" w:rsidP="00127B5E">
      <w:pPr>
        <w:widowControl w:val="0"/>
        <w:autoSpaceDE w:val="0"/>
        <w:autoSpaceDN w:val="0"/>
        <w:adjustRightInd w:val="0"/>
        <w:rPr>
          <w:rFonts w:eastAsia="Times New Roman"/>
          <w:b/>
          <w:color w:val="000000"/>
          <w:spacing w:val="-12"/>
          <w:sz w:val="22"/>
          <w:szCs w:val="22"/>
        </w:rPr>
      </w:pPr>
      <w:r w:rsidRPr="00F81229">
        <w:rPr>
          <w:rFonts w:eastAsia="Times New Roman"/>
          <w:b/>
          <w:color w:val="000000"/>
          <w:spacing w:val="-12"/>
          <w:sz w:val="22"/>
          <w:szCs w:val="22"/>
        </w:rPr>
        <w:t>Перечень коммунальных услуг,  нормативные показатели качества и порядок изменения размера платы за коммунальные услуги</w:t>
      </w:r>
    </w:p>
    <w:p w:rsidR="005A5039" w:rsidRPr="00F81229" w:rsidRDefault="005A5039" w:rsidP="005A5039">
      <w:pPr>
        <w:widowControl w:val="0"/>
        <w:autoSpaceDE w:val="0"/>
        <w:autoSpaceDN w:val="0"/>
        <w:adjustRightInd w:val="0"/>
        <w:jc w:val="center"/>
        <w:rPr>
          <w:rFonts w:eastAsia="Times New Roman"/>
          <w:b/>
          <w:color w:val="000000"/>
          <w:spacing w:val="-12"/>
          <w:sz w:val="22"/>
          <w:szCs w:val="22"/>
        </w:rPr>
      </w:pPr>
    </w:p>
    <w:p w:rsidR="005A5039" w:rsidRPr="00F81229" w:rsidRDefault="005A5039" w:rsidP="005A5039">
      <w:pPr>
        <w:widowControl w:val="0"/>
        <w:autoSpaceDE w:val="0"/>
        <w:autoSpaceDN w:val="0"/>
        <w:adjustRightInd w:val="0"/>
        <w:jc w:val="center"/>
        <w:rPr>
          <w:rFonts w:eastAsia="Times New Roman"/>
          <w:b/>
          <w:color w:val="000000"/>
          <w:spacing w:val="-1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8"/>
        <w:gridCol w:w="1661"/>
        <w:gridCol w:w="1864"/>
        <w:gridCol w:w="1902"/>
        <w:gridCol w:w="1649"/>
        <w:gridCol w:w="1633"/>
      </w:tblGrid>
      <w:tr w:rsidR="005A5039" w:rsidRPr="00F81229" w:rsidTr="005A5039">
        <w:tc>
          <w:tcPr>
            <w:tcW w:w="1610" w:type="dxa"/>
          </w:tcPr>
          <w:p w:rsidR="005A5039" w:rsidRPr="00F81229" w:rsidRDefault="005A5039" w:rsidP="005A5039">
            <w:pPr>
              <w:widowControl w:val="0"/>
              <w:autoSpaceDE w:val="0"/>
              <w:autoSpaceDN w:val="0"/>
              <w:adjustRightInd w:val="0"/>
              <w:jc w:val="center"/>
              <w:rPr>
                <w:rFonts w:eastAsia="Times New Roman"/>
                <w:spacing w:val="-12"/>
                <w:sz w:val="22"/>
                <w:szCs w:val="22"/>
              </w:rPr>
            </w:pPr>
            <w:r w:rsidRPr="00F81229">
              <w:rPr>
                <w:rFonts w:eastAsia="Times New Roman"/>
                <w:spacing w:val="-12"/>
                <w:sz w:val="22"/>
                <w:szCs w:val="22"/>
              </w:rPr>
              <w:t>№</w:t>
            </w:r>
          </w:p>
        </w:tc>
        <w:tc>
          <w:tcPr>
            <w:tcW w:w="1726" w:type="dxa"/>
          </w:tcPr>
          <w:p w:rsidR="005A5039" w:rsidRPr="00F81229" w:rsidRDefault="005A5039" w:rsidP="005A5039">
            <w:pPr>
              <w:widowControl w:val="0"/>
              <w:autoSpaceDE w:val="0"/>
              <w:autoSpaceDN w:val="0"/>
              <w:adjustRightInd w:val="0"/>
              <w:jc w:val="center"/>
              <w:rPr>
                <w:rFonts w:eastAsia="Times New Roman"/>
                <w:spacing w:val="-12"/>
                <w:sz w:val="22"/>
                <w:szCs w:val="22"/>
              </w:rPr>
            </w:pPr>
            <w:r w:rsidRPr="00F81229">
              <w:rPr>
                <w:rFonts w:eastAsia="Times New Roman"/>
                <w:spacing w:val="-12"/>
                <w:sz w:val="22"/>
                <w:szCs w:val="22"/>
              </w:rPr>
              <w:t>Вид услуги</w:t>
            </w:r>
          </w:p>
        </w:tc>
        <w:tc>
          <w:tcPr>
            <w:tcW w:w="2001" w:type="dxa"/>
          </w:tcPr>
          <w:p w:rsidR="005A5039" w:rsidRPr="00F81229" w:rsidRDefault="005A5039" w:rsidP="005A5039">
            <w:pPr>
              <w:widowControl w:val="0"/>
              <w:autoSpaceDE w:val="0"/>
              <w:autoSpaceDN w:val="0"/>
              <w:adjustRightInd w:val="0"/>
              <w:jc w:val="center"/>
              <w:rPr>
                <w:rFonts w:eastAsia="Times New Roman"/>
                <w:spacing w:val="-12"/>
                <w:sz w:val="22"/>
                <w:szCs w:val="22"/>
              </w:rPr>
            </w:pPr>
            <w:r w:rsidRPr="00F81229">
              <w:rPr>
                <w:rFonts w:eastAsia="Times New Roman"/>
                <w:spacing w:val="-12"/>
                <w:sz w:val="22"/>
                <w:szCs w:val="22"/>
              </w:rPr>
              <w:t>Требование к качеству</w:t>
            </w:r>
          </w:p>
        </w:tc>
        <w:tc>
          <w:tcPr>
            <w:tcW w:w="1912" w:type="dxa"/>
          </w:tcPr>
          <w:p w:rsidR="005A5039" w:rsidRPr="00F81229" w:rsidRDefault="005A5039" w:rsidP="005A5039">
            <w:pPr>
              <w:widowControl w:val="0"/>
              <w:autoSpaceDE w:val="0"/>
              <w:autoSpaceDN w:val="0"/>
              <w:adjustRightInd w:val="0"/>
              <w:jc w:val="center"/>
              <w:rPr>
                <w:rFonts w:eastAsia="Times New Roman"/>
                <w:spacing w:val="-12"/>
                <w:sz w:val="22"/>
                <w:szCs w:val="22"/>
              </w:rPr>
            </w:pPr>
            <w:r w:rsidRPr="00F81229">
              <w:rPr>
                <w:rFonts w:eastAsia="Times New Roman"/>
                <w:spacing w:val="-12"/>
                <w:sz w:val="22"/>
                <w:szCs w:val="22"/>
              </w:rPr>
              <w:t>Допустимая продолжительность перерывов</w:t>
            </w:r>
          </w:p>
        </w:tc>
        <w:tc>
          <w:tcPr>
            <w:tcW w:w="1699" w:type="dxa"/>
          </w:tcPr>
          <w:p w:rsidR="005A5039" w:rsidRPr="00F81229" w:rsidRDefault="005A5039" w:rsidP="005A5039">
            <w:pPr>
              <w:widowControl w:val="0"/>
              <w:autoSpaceDE w:val="0"/>
              <w:autoSpaceDN w:val="0"/>
              <w:adjustRightInd w:val="0"/>
              <w:jc w:val="center"/>
              <w:rPr>
                <w:rFonts w:eastAsia="Times New Roman"/>
                <w:spacing w:val="-12"/>
                <w:sz w:val="22"/>
                <w:szCs w:val="22"/>
              </w:rPr>
            </w:pPr>
            <w:r w:rsidRPr="00F81229">
              <w:rPr>
                <w:rFonts w:eastAsia="Times New Roman"/>
                <w:spacing w:val="-12"/>
                <w:sz w:val="22"/>
                <w:szCs w:val="22"/>
              </w:rPr>
              <w:t>Условия и порядок изменения размера платы</w:t>
            </w:r>
          </w:p>
        </w:tc>
        <w:tc>
          <w:tcPr>
            <w:tcW w:w="1734" w:type="dxa"/>
          </w:tcPr>
          <w:p w:rsidR="005A5039" w:rsidRPr="00F81229" w:rsidRDefault="005A5039" w:rsidP="00853A5F">
            <w:pPr>
              <w:widowControl w:val="0"/>
              <w:autoSpaceDE w:val="0"/>
              <w:autoSpaceDN w:val="0"/>
              <w:adjustRightInd w:val="0"/>
              <w:jc w:val="center"/>
              <w:rPr>
                <w:rFonts w:eastAsia="Times New Roman"/>
                <w:spacing w:val="-12"/>
                <w:sz w:val="22"/>
                <w:szCs w:val="22"/>
              </w:rPr>
            </w:pPr>
            <w:r w:rsidRPr="00F81229">
              <w:rPr>
                <w:rFonts w:eastAsia="Times New Roman"/>
                <w:spacing w:val="-12"/>
                <w:sz w:val="22"/>
                <w:szCs w:val="22"/>
              </w:rPr>
              <w:t>Тариф, действующий с 01.07.201</w:t>
            </w:r>
            <w:r w:rsidR="00853A5F">
              <w:rPr>
                <w:rFonts w:eastAsia="Times New Roman"/>
                <w:spacing w:val="-12"/>
                <w:sz w:val="22"/>
                <w:szCs w:val="22"/>
              </w:rPr>
              <w:t>7</w:t>
            </w:r>
          </w:p>
        </w:tc>
      </w:tr>
      <w:tr w:rsidR="005A5039" w:rsidRPr="00F81229" w:rsidTr="005A5039">
        <w:tc>
          <w:tcPr>
            <w:tcW w:w="1610" w:type="dxa"/>
          </w:tcPr>
          <w:p w:rsidR="005A5039" w:rsidRPr="00F81229" w:rsidRDefault="005A5039" w:rsidP="005A5039">
            <w:pPr>
              <w:widowControl w:val="0"/>
              <w:autoSpaceDE w:val="0"/>
              <w:autoSpaceDN w:val="0"/>
              <w:adjustRightInd w:val="0"/>
              <w:jc w:val="center"/>
              <w:rPr>
                <w:rFonts w:eastAsia="Times New Roman"/>
                <w:spacing w:val="-12"/>
                <w:sz w:val="22"/>
                <w:szCs w:val="22"/>
              </w:rPr>
            </w:pPr>
            <w:r w:rsidRPr="00F81229">
              <w:rPr>
                <w:rFonts w:eastAsia="Times New Roman"/>
                <w:spacing w:val="-12"/>
                <w:sz w:val="22"/>
                <w:szCs w:val="22"/>
              </w:rPr>
              <w:t>1</w:t>
            </w:r>
          </w:p>
        </w:tc>
        <w:tc>
          <w:tcPr>
            <w:tcW w:w="1726" w:type="dxa"/>
          </w:tcPr>
          <w:p w:rsidR="005A5039" w:rsidRPr="00F81229" w:rsidRDefault="005A5039" w:rsidP="005A5039">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Холодное водоснабжение</w:t>
            </w:r>
          </w:p>
        </w:tc>
        <w:tc>
          <w:tcPr>
            <w:tcW w:w="2001" w:type="dxa"/>
          </w:tcPr>
          <w:p w:rsidR="005A5039" w:rsidRPr="00F81229" w:rsidRDefault="005A5039" w:rsidP="005A5039">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Бесперебойное круглосуточное водоснабжение в течение года; постоянное соответствие состава и свойств воды требованиям СанПиН</w:t>
            </w:r>
          </w:p>
        </w:tc>
        <w:tc>
          <w:tcPr>
            <w:tcW w:w="1912" w:type="dxa"/>
          </w:tcPr>
          <w:p w:rsidR="005A5039" w:rsidRPr="00F81229" w:rsidRDefault="005A5039" w:rsidP="005A5039">
            <w:pPr>
              <w:widowControl w:val="0"/>
              <w:autoSpaceDE w:val="0"/>
              <w:autoSpaceDN w:val="0"/>
              <w:adjustRightInd w:val="0"/>
              <w:rPr>
                <w:rFonts w:eastAsia="Times New Roman"/>
                <w:spacing w:val="-12"/>
                <w:sz w:val="22"/>
                <w:szCs w:val="22"/>
              </w:rPr>
            </w:pPr>
            <w:r w:rsidRPr="00F81229">
              <w:rPr>
                <w:rFonts w:eastAsia="Times New Roman"/>
                <w:spacing w:val="-12"/>
                <w:sz w:val="22"/>
                <w:szCs w:val="22"/>
              </w:rPr>
              <w:t>8 часов (суммарно) в течение 1 месяца, 4 часа единовременно при аварии в централизованных сетях инженерно- технического обеспечения холодного водоснабжения</w:t>
            </w:r>
          </w:p>
        </w:tc>
        <w:tc>
          <w:tcPr>
            <w:tcW w:w="1699" w:type="dxa"/>
          </w:tcPr>
          <w:p w:rsidR="005A5039" w:rsidRPr="00F81229" w:rsidRDefault="005A5039" w:rsidP="005A5039">
            <w:pPr>
              <w:widowControl w:val="0"/>
              <w:autoSpaceDE w:val="0"/>
              <w:autoSpaceDN w:val="0"/>
              <w:adjustRightInd w:val="0"/>
              <w:rPr>
                <w:rFonts w:eastAsia="Times New Roman"/>
                <w:spacing w:val="-12"/>
                <w:sz w:val="22"/>
                <w:szCs w:val="22"/>
              </w:rPr>
            </w:pPr>
            <w:r w:rsidRPr="00F81229">
              <w:rPr>
                <w:rFonts w:eastAsia="Times New Roman"/>
                <w:spacing w:val="-12"/>
                <w:sz w:val="22"/>
                <w:szCs w:val="22"/>
              </w:rPr>
              <w:t>В соответствии с распоряжением Комитета по ценам и тарифам Московской области</w:t>
            </w:r>
          </w:p>
        </w:tc>
        <w:tc>
          <w:tcPr>
            <w:tcW w:w="1734" w:type="dxa"/>
          </w:tcPr>
          <w:p w:rsidR="005A5039" w:rsidRPr="00F81229" w:rsidRDefault="00853A5F" w:rsidP="005A5039">
            <w:pPr>
              <w:widowControl w:val="0"/>
              <w:autoSpaceDE w:val="0"/>
              <w:autoSpaceDN w:val="0"/>
              <w:adjustRightInd w:val="0"/>
              <w:jc w:val="center"/>
              <w:rPr>
                <w:rFonts w:eastAsia="Times New Roman"/>
                <w:spacing w:val="-12"/>
                <w:sz w:val="22"/>
                <w:szCs w:val="22"/>
              </w:rPr>
            </w:pPr>
            <w:r>
              <w:rPr>
                <w:rFonts w:eastAsia="Times New Roman"/>
                <w:spacing w:val="-12"/>
                <w:sz w:val="22"/>
                <w:szCs w:val="22"/>
              </w:rPr>
              <w:t>37,71</w:t>
            </w:r>
            <w:r w:rsidR="005A5039" w:rsidRPr="00F81229">
              <w:rPr>
                <w:rFonts w:eastAsia="Times New Roman"/>
                <w:spacing w:val="-12"/>
                <w:sz w:val="22"/>
                <w:szCs w:val="22"/>
              </w:rPr>
              <w:t xml:space="preserve"> руб./куб.м.</w:t>
            </w:r>
          </w:p>
        </w:tc>
      </w:tr>
      <w:tr w:rsidR="005A5039" w:rsidRPr="00F81229" w:rsidTr="005A5039">
        <w:tc>
          <w:tcPr>
            <w:tcW w:w="1610" w:type="dxa"/>
          </w:tcPr>
          <w:p w:rsidR="005A5039" w:rsidRPr="00F81229" w:rsidRDefault="005A5039" w:rsidP="005A5039">
            <w:pPr>
              <w:widowControl w:val="0"/>
              <w:autoSpaceDE w:val="0"/>
              <w:autoSpaceDN w:val="0"/>
              <w:adjustRightInd w:val="0"/>
              <w:jc w:val="center"/>
              <w:rPr>
                <w:rFonts w:eastAsia="Times New Roman"/>
                <w:spacing w:val="-12"/>
                <w:sz w:val="22"/>
                <w:szCs w:val="22"/>
              </w:rPr>
            </w:pPr>
            <w:r w:rsidRPr="00F81229">
              <w:rPr>
                <w:rFonts w:eastAsia="Times New Roman"/>
                <w:spacing w:val="-12"/>
                <w:sz w:val="22"/>
                <w:szCs w:val="22"/>
              </w:rPr>
              <w:t>2</w:t>
            </w:r>
          </w:p>
        </w:tc>
        <w:tc>
          <w:tcPr>
            <w:tcW w:w="1726" w:type="dxa"/>
          </w:tcPr>
          <w:p w:rsidR="005A5039" w:rsidRPr="00F81229" w:rsidRDefault="005A5039" w:rsidP="005A5039">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Водоотведение</w:t>
            </w:r>
          </w:p>
        </w:tc>
        <w:tc>
          <w:tcPr>
            <w:tcW w:w="2001" w:type="dxa"/>
          </w:tcPr>
          <w:p w:rsidR="005A5039" w:rsidRPr="00F81229" w:rsidRDefault="005A5039" w:rsidP="005A5039">
            <w:pPr>
              <w:widowControl w:val="0"/>
              <w:autoSpaceDE w:val="0"/>
              <w:autoSpaceDN w:val="0"/>
              <w:adjustRightInd w:val="0"/>
              <w:jc w:val="both"/>
              <w:rPr>
                <w:rFonts w:eastAsia="Times New Roman"/>
                <w:spacing w:val="-12"/>
                <w:sz w:val="22"/>
                <w:szCs w:val="22"/>
              </w:rPr>
            </w:pPr>
            <w:r w:rsidRPr="00F81229">
              <w:rPr>
                <w:rFonts w:eastAsia="Times New Roman"/>
                <w:spacing w:val="-12"/>
                <w:sz w:val="22"/>
                <w:szCs w:val="22"/>
              </w:rPr>
              <w:t>Бесперебойное круглосуточное водоотведение в течение года</w:t>
            </w:r>
          </w:p>
        </w:tc>
        <w:tc>
          <w:tcPr>
            <w:tcW w:w="1912" w:type="dxa"/>
          </w:tcPr>
          <w:p w:rsidR="005A5039" w:rsidRPr="00F81229" w:rsidRDefault="005A5039" w:rsidP="005A5039">
            <w:pPr>
              <w:widowControl w:val="0"/>
              <w:autoSpaceDE w:val="0"/>
              <w:autoSpaceDN w:val="0"/>
              <w:adjustRightInd w:val="0"/>
              <w:rPr>
                <w:rFonts w:eastAsia="Times New Roman"/>
                <w:spacing w:val="-12"/>
                <w:sz w:val="22"/>
                <w:szCs w:val="22"/>
              </w:rPr>
            </w:pPr>
            <w:r w:rsidRPr="00F81229">
              <w:rPr>
                <w:rFonts w:eastAsia="Times New Roman"/>
                <w:spacing w:val="-12"/>
                <w:sz w:val="22"/>
                <w:szCs w:val="22"/>
              </w:rPr>
              <w:t>не более 8 часов (суммарно) в течение 1 месяца, 4 часа единовременно (в т.ч. при авариях)</w:t>
            </w:r>
          </w:p>
        </w:tc>
        <w:tc>
          <w:tcPr>
            <w:tcW w:w="1699" w:type="dxa"/>
          </w:tcPr>
          <w:p w:rsidR="005A5039" w:rsidRPr="00F81229" w:rsidRDefault="005A5039" w:rsidP="005A5039">
            <w:pPr>
              <w:widowControl w:val="0"/>
              <w:autoSpaceDE w:val="0"/>
              <w:autoSpaceDN w:val="0"/>
              <w:adjustRightInd w:val="0"/>
              <w:rPr>
                <w:rFonts w:eastAsia="Times New Roman"/>
                <w:spacing w:val="-12"/>
                <w:sz w:val="22"/>
                <w:szCs w:val="22"/>
              </w:rPr>
            </w:pPr>
            <w:r w:rsidRPr="00F81229">
              <w:rPr>
                <w:rFonts w:eastAsia="Times New Roman"/>
                <w:spacing w:val="-12"/>
                <w:sz w:val="22"/>
                <w:szCs w:val="22"/>
              </w:rPr>
              <w:t>В соответствии с распоряжением Комитета по ценам и тарифам Московской области</w:t>
            </w:r>
          </w:p>
        </w:tc>
        <w:tc>
          <w:tcPr>
            <w:tcW w:w="1734" w:type="dxa"/>
          </w:tcPr>
          <w:p w:rsidR="005A5039" w:rsidRPr="00F81229" w:rsidRDefault="00853A5F" w:rsidP="005A5039">
            <w:pPr>
              <w:widowControl w:val="0"/>
              <w:autoSpaceDE w:val="0"/>
              <w:autoSpaceDN w:val="0"/>
              <w:adjustRightInd w:val="0"/>
              <w:jc w:val="center"/>
              <w:rPr>
                <w:rFonts w:eastAsia="Times New Roman"/>
                <w:spacing w:val="-12"/>
                <w:sz w:val="22"/>
                <w:szCs w:val="22"/>
              </w:rPr>
            </w:pPr>
            <w:r>
              <w:rPr>
                <w:rFonts w:eastAsia="Times New Roman"/>
                <w:spacing w:val="-12"/>
                <w:sz w:val="22"/>
                <w:szCs w:val="22"/>
              </w:rPr>
              <w:t>42,75</w:t>
            </w:r>
            <w:r w:rsidR="005A5039" w:rsidRPr="00F81229">
              <w:rPr>
                <w:rFonts w:eastAsia="Times New Roman"/>
                <w:spacing w:val="-12"/>
                <w:sz w:val="22"/>
                <w:szCs w:val="22"/>
              </w:rPr>
              <w:t xml:space="preserve"> руб./куб.м.</w:t>
            </w:r>
          </w:p>
        </w:tc>
      </w:tr>
    </w:tbl>
    <w:p w:rsidR="005A5039" w:rsidRPr="00F81229" w:rsidRDefault="005A5039" w:rsidP="00B517A9">
      <w:pPr>
        <w:autoSpaceDE w:val="0"/>
        <w:autoSpaceDN w:val="0"/>
        <w:adjustRightInd w:val="0"/>
        <w:jc w:val="both"/>
        <w:rPr>
          <w:spacing w:val="-12"/>
        </w:rPr>
      </w:pPr>
    </w:p>
    <w:p w:rsidR="005A5039" w:rsidRPr="00F81229" w:rsidRDefault="005A5039" w:rsidP="00B517A9">
      <w:pPr>
        <w:autoSpaceDE w:val="0"/>
        <w:autoSpaceDN w:val="0"/>
        <w:adjustRightInd w:val="0"/>
        <w:jc w:val="both"/>
        <w:rPr>
          <w:spacing w:val="-12"/>
        </w:rPr>
      </w:pPr>
    </w:p>
    <w:tbl>
      <w:tblPr>
        <w:tblpPr w:leftFromText="180" w:rightFromText="180" w:vertAnchor="text" w:tblpY="1"/>
        <w:tblOverlap w:val="never"/>
        <w:tblW w:w="9708" w:type="dxa"/>
        <w:tblLook w:val="04A0"/>
      </w:tblPr>
      <w:tblGrid>
        <w:gridCol w:w="2242"/>
        <w:gridCol w:w="7466"/>
      </w:tblGrid>
      <w:tr w:rsidR="00853A5F" w:rsidRPr="00943027" w:rsidTr="00853A5F">
        <w:trPr>
          <w:trHeight w:val="239"/>
        </w:trPr>
        <w:tc>
          <w:tcPr>
            <w:tcW w:w="9708" w:type="dxa"/>
            <w:gridSpan w:val="2"/>
          </w:tcPr>
          <w:p w:rsidR="00853A5F" w:rsidRPr="001F6122" w:rsidRDefault="00853A5F" w:rsidP="00853A5F">
            <w:pPr>
              <w:rPr>
                <w:b/>
                <w:bCs/>
                <w:spacing w:val="-12"/>
                <w:sz w:val="22"/>
                <w:szCs w:val="22"/>
              </w:rPr>
            </w:pPr>
            <w:r w:rsidRPr="00943027">
              <w:rPr>
                <w:b/>
                <w:bCs/>
                <w:spacing w:val="-12"/>
                <w:sz w:val="22"/>
                <w:szCs w:val="22"/>
              </w:rPr>
              <w:t xml:space="preserve">Исполнитель:   </w:t>
            </w:r>
          </w:p>
        </w:tc>
      </w:tr>
      <w:tr w:rsidR="00853A5F" w:rsidRPr="00943027" w:rsidTr="00853A5F">
        <w:trPr>
          <w:trHeight w:val="169"/>
        </w:trPr>
        <w:tc>
          <w:tcPr>
            <w:tcW w:w="9708" w:type="dxa"/>
            <w:gridSpan w:val="2"/>
          </w:tcPr>
          <w:p w:rsidR="00853A5F" w:rsidRPr="001F6122" w:rsidRDefault="00853A5F" w:rsidP="004F31FF">
            <w:pPr>
              <w:jc w:val="both"/>
              <w:rPr>
                <w:spacing w:val="-12"/>
                <w:sz w:val="22"/>
                <w:szCs w:val="22"/>
              </w:rPr>
            </w:pPr>
            <w:r w:rsidRPr="00943027">
              <w:rPr>
                <w:b/>
                <w:bCs/>
                <w:spacing w:val="-12"/>
                <w:sz w:val="22"/>
                <w:szCs w:val="22"/>
              </w:rPr>
              <w:t>Общество с ограниченной ответственностью</w:t>
            </w:r>
          </w:p>
        </w:tc>
      </w:tr>
      <w:tr w:rsidR="00853A5F" w:rsidRPr="00943027" w:rsidTr="00853A5F">
        <w:trPr>
          <w:trHeight w:val="270"/>
        </w:trPr>
        <w:tc>
          <w:tcPr>
            <w:tcW w:w="9708" w:type="dxa"/>
            <w:gridSpan w:val="2"/>
          </w:tcPr>
          <w:p w:rsidR="00853A5F" w:rsidRPr="001F6122" w:rsidRDefault="00853A5F" w:rsidP="004F31FF">
            <w:pPr>
              <w:jc w:val="both"/>
              <w:rPr>
                <w:spacing w:val="-12"/>
                <w:sz w:val="22"/>
                <w:szCs w:val="22"/>
              </w:rPr>
            </w:pPr>
            <w:r w:rsidRPr="00943027">
              <w:rPr>
                <w:b/>
                <w:bCs/>
                <w:spacing w:val="-12"/>
                <w:sz w:val="22"/>
                <w:szCs w:val="22"/>
              </w:rPr>
              <w:t>Управляющая компания «Полянка»</w:t>
            </w:r>
          </w:p>
        </w:tc>
      </w:tr>
      <w:tr w:rsidR="00853A5F" w:rsidRPr="00943027" w:rsidTr="00853A5F">
        <w:trPr>
          <w:trHeight w:val="379"/>
        </w:trPr>
        <w:tc>
          <w:tcPr>
            <w:tcW w:w="9708" w:type="dxa"/>
            <w:gridSpan w:val="2"/>
          </w:tcPr>
          <w:p w:rsidR="00853A5F" w:rsidRPr="001F6122" w:rsidRDefault="00853A5F" w:rsidP="004F31FF">
            <w:pPr>
              <w:jc w:val="both"/>
              <w:rPr>
                <w:spacing w:val="-12"/>
                <w:sz w:val="22"/>
                <w:szCs w:val="22"/>
              </w:rPr>
            </w:pPr>
            <w:r w:rsidRPr="00943027">
              <w:rPr>
                <w:spacing w:val="-12"/>
                <w:sz w:val="22"/>
                <w:szCs w:val="22"/>
                <w:u w:val="single"/>
              </w:rPr>
              <w:t>Юридический адрес:</w:t>
            </w:r>
            <w:r w:rsidRPr="00943027">
              <w:rPr>
                <w:spacing w:val="-12"/>
                <w:sz w:val="22"/>
                <w:szCs w:val="22"/>
              </w:rPr>
              <w:t xml:space="preserve"> 141212, Московская область, Пушкинский р-н, пос. Лесные Поляны, мкр. Полянка, дом  43.</w:t>
            </w:r>
          </w:p>
        </w:tc>
      </w:tr>
      <w:tr w:rsidR="00853A5F" w:rsidRPr="00943027" w:rsidTr="00853A5F">
        <w:trPr>
          <w:trHeight w:val="254"/>
        </w:trPr>
        <w:tc>
          <w:tcPr>
            <w:tcW w:w="9708" w:type="dxa"/>
            <w:gridSpan w:val="2"/>
          </w:tcPr>
          <w:p w:rsidR="00853A5F" w:rsidRPr="001F6122" w:rsidRDefault="00853A5F" w:rsidP="004F31FF">
            <w:pPr>
              <w:jc w:val="both"/>
              <w:rPr>
                <w:spacing w:val="-12"/>
                <w:sz w:val="22"/>
                <w:szCs w:val="22"/>
              </w:rPr>
            </w:pPr>
            <w:r w:rsidRPr="00943027">
              <w:rPr>
                <w:spacing w:val="-12"/>
                <w:sz w:val="22"/>
                <w:szCs w:val="22"/>
              </w:rPr>
              <w:t>ИНН 5038111848,  КПП 503801001</w:t>
            </w:r>
            <w:r>
              <w:rPr>
                <w:spacing w:val="-12"/>
                <w:sz w:val="22"/>
                <w:szCs w:val="22"/>
              </w:rPr>
              <w:t xml:space="preserve">, </w:t>
            </w:r>
            <w:r w:rsidRPr="00943027">
              <w:rPr>
                <w:spacing w:val="-12"/>
                <w:sz w:val="22"/>
                <w:szCs w:val="22"/>
              </w:rPr>
              <w:t xml:space="preserve"> ОГРН 1155038001455</w:t>
            </w:r>
          </w:p>
        </w:tc>
      </w:tr>
      <w:tr w:rsidR="00853A5F" w:rsidRPr="00943027" w:rsidTr="00853A5F">
        <w:trPr>
          <w:trHeight w:val="254"/>
        </w:trPr>
        <w:tc>
          <w:tcPr>
            <w:tcW w:w="9708" w:type="dxa"/>
            <w:gridSpan w:val="2"/>
          </w:tcPr>
          <w:p w:rsidR="00853A5F" w:rsidRPr="001F6122" w:rsidRDefault="00853A5F" w:rsidP="004F31FF">
            <w:pPr>
              <w:jc w:val="both"/>
              <w:rPr>
                <w:spacing w:val="-12"/>
                <w:sz w:val="22"/>
                <w:szCs w:val="22"/>
              </w:rPr>
            </w:pPr>
            <w:r w:rsidRPr="00943027">
              <w:rPr>
                <w:spacing w:val="-12"/>
                <w:sz w:val="22"/>
                <w:szCs w:val="22"/>
              </w:rPr>
              <w:t>р/с</w:t>
            </w:r>
            <w:r>
              <w:rPr>
                <w:spacing w:val="-12"/>
                <w:sz w:val="22"/>
                <w:szCs w:val="22"/>
              </w:rPr>
              <w:t xml:space="preserve"> </w:t>
            </w:r>
            <w:r w:rsidRPr="00943027">
              <w:rPr>
                <w:spacing w:val="-12"/>
                <w:sz w:val="22"/>
                <w:szCs w:val="22"/>
              </w:rPr>
              <w:t xml:space="preserve"> №</w:t>
            </w:r>
            <w:r>
              <w:rPr>
                <w:spacing w:val="-12"/>
                <w:sz w:val="22"/>
                <w:szCs w:val="22"/>
              </w:rPr>
              <w:t xml:space="preserve"> </w:t>
            </w:r>
            <w:r w:rsidRPr="00943027">
              <w:rPr>
                <w:spacing w:val="-12"/>
                <w:sz w:val="22"/>
                <w:szCs w:val="22"/>
              </w:rPr>
              <w:t>40702810920180001101</w:t>
            </w:r>
            <w:r>
              <w:rPr>
                <w:spacing w:val="-12"/>
                <w:sz w:val="22"/>
                <w:szCs w:val="22"/>
              </w:rPr>
              <w:t xml:space="preserve"> </w:t>
            </w:r>
            <w:r w:rsidRPr="00943027">
              <w:rPr>
                <w:spacing w:val="-12"/>
                <w:sz w:val="22"/>
                <w:szCs w:val="22"/>
              </w:rPr>
              <w:t xml:space="preserve"> в «ТКБ» ЗАО г. Москва</w:t>
            </w:r>
            <w:r>
              <w:rPr>
                <w:spacing w:val="-12"/>
                <w:sz w:val="22"/>
                <w:szCs w:val="22"/>
              </w:rPr>
              <w:t xml:space="preserve">, </w:t>
            </w:r>
            <w:r w:rsidRPr="00943027">
              <w:rPr>
                <w:spacing w:val="-12"/>
                <w:sz w:val="22"/>
                <w:szCs w:val="22"/>
              </w:rPr>
              <w:t xml:space="preserve"> к/с 30101810800000000388, БИК 044525388</w:t>
            </w:r>
          </w:p>
        </w:tc>
      </w:tr>
      <w:tr w:rsidR="00853A5F" w:rsidRPr="00943027" w:rsidTr="00853A5F">
        <w:trPr>
          <w:trHeight w:val="254"/>
        </w:trPr>
        <w:tc>
          <w:tcPr>
            <w:tcW w:w="9708" w:type="dxa"/>
            <w:gridSpan w:val="2"/>
          </w:tcPr>
          <w:p w:rsidR="00853A5F" w:rsidRDefault="00853A5F" w:rsidP="004F31FF">
            <w:pPr>
              <w:jc w:val="both"/>
              <w:rPr>
                <w:b/>
                <w:bCs/>
                <w:spacing w:val="-12"/>
                <w:sz w:val="22"/>
                <w:szCs w:val="22"/>
              </w:rPr>
            </w:pPr>
          </w:p>
          <w:p w:rsidR="00853A5F" w:rsidRPr="00943027" w:rsidRDefault="00853A5F" w:rsidP="004F31FF">
            <w:pPr>
              <w:jc w:val="both"/>
              <w:rPr>
                <w:b/>
                <w:bCs/>
                <w:spacing w:val="-12"/>
                <w:sz w:val="22"/>
                <w:szCs w:val="22"/>
              </w:rPr>
            </w:pPr>
            <w:r w:rsidRPr="00943027">
              <w:rPr>
                <w:b/>
                <w:bCs/>
                <w:spacing w:val="-12"/>
                <w:sz w:val="22"/>
                <w:szCs w:val="22"/>
              </w:rPr>
              <w:t>Генеральный директор</w:t>
            </w:r>
          </w:p>
        </w:tc>
      </w:tr>
      <w:tr w:rsidR="00853A5F" w:rsidRPr="00943027" w:rsidTr="00853A5F">
        <w:trPr>
          <w:trHeight w:val="509"/>
        </w:trPr>
        <w:tc>
          <w:tcPr>
            <w:tcW w:w="2242" w:type="dxa"/>
            <w:tcBorders>
              <w:bottom w:val="single" w:sz="4" w:space="0" w:color="auto"/>
            </w:tcBorders>
          </w:tcPr>
          <w:p w:rsidR="00853A5F" w:rsidRPr="00943027" w:rsidRDefault="00853A5F" w:rsidP="004F31FF">
            <w:pPr>
              <w:rPr>
                <w:rFonts w:ascii="Calibri" w:hAnsi="Calibri"/>
                <w:b/>
                <w:spacing w:val="-12"/>
                <w:sz w:val="22"/>
                <w:szCs w:val="22"/>
              </w:rPr>
            </w:pPr>
          </w:p>
        </w:tc>
        <w:tc>
          <w:tcPr>
            <w:tcW w:w="7466" w:type="dxa"/>
            <w:tcBorders>
              <w:bottom w:val="single" w:sz="4" w:space="0" w:color="auto"/>
            </w:tcBorders>
          </w:tcPr>
          <w:p w:rsidR="00853A5F" w:rsidRPr="00943027" w:rsidRDefault="00853A5F" w:rsidP="004F31FF">
            <w:pPr>
              <w:jc w:val="right"/>
              <w:rPr>
                <w:b/>
                <w:bCs/>
                <w:spacing w:val="-12"/>
                <w:sz w:val="22"/>
                <w:szCs w:val="22"/>
              </w:rPr>
            </w:pPr>
          </w:p>
          <w:p w:rsidR="00853A5F" w:rsidRPr="00943027" w:rsidRDefault="00853A5F" w:rsidP="004F31FF">
            <w:pPr>
              <w:jc w:val="right"/>
              <w:rPr>
                <w:rFonts w:ascii="Calibri" w:hAnsi="Calibri"/>
                <w:b/>
                <w:spacing w:val="-12"/>
                <w:sz w:val="22"/>
                <w:szCs w:val="22"/>
              </w:rPr>
            </w:pPr>
            <w:r w:rsidRPr="00943027">
              <w:rPr>
                <w:b/>
                <w:bCs/>
                <w:spacing w:val="-12"/>
                <w:sz w:val="22"/>
                <w:szCs w:val="22"/>
              </w:rPr>
              <w:t>Егоров А.О.</w:t>
            </w:r>
          </w:p>
        </w:tc>
      </w:tr>
    </w:tbl>
    <w:p w:rsidR="005A5039" w:rsidRPr="00F81229" w:rsidRDefault="005A5039" w:rsidP="00B517A9">
      <w:pPr>
        <w:autoSpaceDE w:val="0"/>
        <w:autoSpaceDN w:val="0"/>
        <w:adjustRightInd w:val="0"/>
        <w:jc w:val="both"/>
        <w:rPr>
          <w:spacing w:val="-12"/>
        </w:rPr>
      </w:pPr>
    </w:p>
    <w:p w:rsidR="00853A5F" w:rsidRDefault="00853A5F" w:rsidP="00853A5F">
      <w:pPr>
        <w:jc w:val="both"/>
        <w:rPr>
          <w:b/>
          <w:spacing w:val="-12"/>
          <w:sz w:val="22"/>
          <w:szCs w:val="22"/>
        </w:rPr>
      </w:pPr>
      <w:r>
        <w:rPr>
          <w:b/>
          <w:spacing w:val="-12"/>
          <w:sz w:val="22"/>
          <w:szCs w:val="22"/>
        </w:rPr>
        <w:t xml:space="preserve">Заказчик: </w:t>
      </w:r>
    </w:p>
    <w:p w:rsidR="005A5039" w:rsidRPr="00F81229" w:rsidRDefault="005A5039" w:rsidP="00B517A9">
      <w:pPr>
        <w:autoSpaceDE w:val="0"/>
        <w:autoSpaceDN w:val="0"/>
        <w:adjustRightInd w:val="0"/>
        <w:jc w:val="both"/>
        <w:rPr>
          <w:spacing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827"/>
        <w:gridCol w:w="2977"/>
        <w:gridCol w:w="1134"/>
        <w:gridCol w:w="1701"/>
      </w:tblGrid>
      <w:tr w:rsidR="005F582A" w:rsidRPr="0050354E" w:rsidTr="00C44230">
        <w:trPr>
          <w:trHeight w:val="680"/>
        </w:trPr>
        <w:tc>
          <w:tcPr>
            <w:tcW w:w="392" w:type="dxa"/>
          </w:tcPr>
          <w:p w:rsidR="005F582A" w:rsidRPr="0050354E" w:rsidRDefault="005F582A" w:rsidP="004F31FF">
            <w:pPr>
              <w:rPr>
                <w:sz w:val="18"/>
                <w:szCs w:val="18"/>
              </w:rPr>
            </w:pPr>
            <w:r w:rsidRPr="0050354E">
              <w:rPr>
                <w:sz w:val="18"/>
                <w:szCs w:val="18"/>
              </w:rPr>
              <w:t>№ кв.</w:t>
            </w:r>
          </w:p>
        </w:tc>
        <w:tc>
          <w:tcPr>
            <w:tcW w:w="3827" w:type="dxa"/>
          </w:tcPr>
          <w:p w:rsidR="005F582A" w:rsidRPr="00201CD6" w:rsidRDefault="005F582A" w:rsidP="004F31FF">
            <w:pPr>
              <w:rPr>
                <w:sz w:val="22"/>
                <w:szCs w:val="22"/>
              </w:rPr>
            </w:pPr>
            <w:r w:rsidRPr="00201CD6">
              <w:rPr>
                <w:sz w:val="22"/>
                <w:szCs w:val="22"/>
              </w:rPr>
              <w:t>Фамилия, имя, отчество</w:t>
            </w:r>
          </w:p>
        </w:tc>
        <w:tc>
          <w:tcPr>
            <w:tcW w:w="2977" w:type="dxa"/>
          </w:tcPr>
          <w:p w:rsidR="005F582A" w:rsidRPr="00201CD6" w:rsidRDefault="00C44230" w:rsidP="004F31FF">
            <w:r>
              <w:t>Реквизиты свидетельства на право собственности (серия, номер, дата выдачи)</w:t>
            </w:r>
          </w:p>
        </w:tc>
        <w:tc>
          <w:tcPr>
            <w:tcW w:w="1134" w:type="dxa"/>
          </w:tcPr>
          <w:p w:rsidR="005F582A" w:rsidRPr="00201CD6" w:rsidRDefault="005F582A" w:rsidP="004F31FF">
            <w:r w:rsidRPr="00201CD6">
              <w:t>Общая площадь пом-я</w:t>
            </w:r>
          </w:p>
        </w:tc>
        <w:tc>
          <w:tcPr>
            <w:tcW w:w="1701" w:type="dxa"/>
          </w:tcPr>
          <w:p w:rsidR="005F582A" w:rsidRPr="00201CD6" w:rsidRDefault="005F582A" w:rsidP="004F31FF">
            <w:pPr>
              <w:rPr>
                <w:sz w:val="22"/>
                <w:szCs w:val="22"/>
              </w:rPr>
            </w:pPr>
            <w:r w:rsidRPr="00201CD6">
              <w:rPr>
                <w:sz w:val="22"/>
                <w:szCs w:val="22"/>
              </w:rPr>
              <w:t>Подпись</w:t>
            </w:r>
          </w:p>
          <w:p w:rsidR="005F582A" w:rsidRPr="00201CD6" w:rsidRDefault="005F582A" w:rsidP="004F31FF">
            <w:pPr>
              <w:rPr>
                <w:sz w:val="22"/>
                <w:szCs w:val="22"/>
              </w:rPr>
            </w:pPr>
          </w:p>
        </w:tc>
      </w:tr>
      <w:tr w:rsidR="005F582A" w:rsidRPr="0050354E" w:rsidTr="00C44230">
        <w:trPr>
          <w:trHeight w:val="680"/>
        </w:trPr>
        <w:tc>
          <w:tcPr>
            <w:tcW w:w="392" w:type="dxa"/>
            <w:vMerge w:val="restart"/>
          </w:tcPr>
          <w:p w:rsidR="005F582A" w:rsidRPr="00D21C82" w:rsidRDefault="005F582A" w:rsidP="004F31FF">
            <w:pPr>
              <w:rPr>
                <w:sz w:val="16"/>
                <w:szCs w:val="16"/>
              </w:rPr>
            </w:pPr>
            <w:r w:rsidRPr="00D21C82">
              <w:rPr>
                <w:sz w:val="16"/>
                <w:szCs w:val="16"/>
              </w:rPr>
              <w:t>1</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114,7</w:t>
            </w:r>
          </w:p>
        </w:tc>
        <w:tc>
          <w:tcPr>
            <w:tcW w:w="1701" w:type="dxa"/>
          </w:tcPr>
          <w:p w:rsidR="005F582A" w:rsidRPr="0050354E" w:rsidRDefault="005F582A" w:rsidP="004F31FF"/>
        </w:tc>
      </w:tr>
      <w:tr w:rsidR="005F582A" w:rsidRPr="0050354E" w:rsidTr="00C44230">
        <w:trPr>
          <w:trHeight w:val="680"/>
        </w:trPr>
        <w:tc>
          <w:tcPr>
            <w:tcW w:w="392" w:type="dxa"/>
            <w:vMerge/>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ign w:val="center"/>
          </w:tcPr>
          <w:p w:rsidR="005F582A" w:rsidRDefault="005F582A" w:rsidP="004F31FF">
            <w:pPr>
              <w:jc w:val="center"/>
              <w:rPr>
                <w:sz w:val="16"/>
                <w:szCs w:val="16"/>
              </w:rPr>
            </w:pPr>
          </w:p>
        </w:tc>
        <w:tc>
          <w:tcPr>
            <w:tcW w:w="1701"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2</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99,8</w:t>
            </w:r>
          </w:p>
        </w:tc>
        <w:tc>
          <w:tcPr>
            <w:tcW w:w="1701" w:type="dxa"/>
          </w:tcPr>
          <w:p w:rsidR="005F582A" w:rsidRPr="0050354E" w:rsidRDefault="005F582A" w:rsidP="004F31FF"/>
        </w:tc>
      </w:tr>
      <w:tr w:rsidR="005F582A" w:rsidRPr="0050354E" w:rsidTr="00C44230">
        <w:trPr>
          <w:trHeight w:val="680"/>
        </w:trPr>
        <w:tc>
          <w:tcPr>
            <w:tcW w:w="392" w:type="dxa"/>
            <w:vMerge w:val="restart"/>
          </w:tcPr>
          <w:p w:rsidR="005F582A" w:rsidRPr="00D21C82" w:rsidRDefault="005F582A" w:rsidP="004F31FF">
            <w:pPr>
              <w:rPr>
                <w:sz w:val="16"/>
                <w:szCs w:val="16"/>
              </w:rPr>
            </w:pPr>
            <w:r w:rsidRPr="00D21C82">
              <w:rPr>
                <w:sz w:val="16"/>
                <w:szCs w:val="16"/>
              </w:rPr>
              <w:t>3</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118,6</w:t>
            </w:r>
          </w:p>
        </w:tc>
        <w:tc>
          <w:tcPr>
            <w:tcW w:w="1701" w:type="dxa"/>
          </w:tcPr>
          <w:p w:rsidR="005F582A" w:rsidRPr="0050354E" w:rsidRDefault="005F582A" w:rsidP="004F31FF"/>
        </w:tc>
      </w:tr>
      <w:tr w:rsidR="005F582A" w:rsidRPr="0050354E" w:rsidTr="00C44230">
        <w:trPr>
          <w:trHeight w:val="680"/>
        </w:trPr>
        <w:tc>
          <w:tcPr>
            <w:tcW w:w="392" w:type="dxa"/>
            <w:vMerge/>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701" w:type="dxa"/>
          </w:tcPr>
          <w:p w:rsidR="005F582A" w:rsidRPr="0050354E" w:rsidRDefault="005F582A" w:rsidP="004F31FF"/>
        </w:tc>
      </w:tr>
      <w:tr w:rsidR="005F582A" w:rsidRPr="0050354E" w:rsidTr="00C44230">
        <w:trPr>
          <w:trHeight w:val="680"/>
        </w:trPr>
        <w:tc>
          <w:tcPr>
            <w:tcW w:w="392" w:type="dxa"/>
            <w:vMerge/>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701" w:type="dxa"/>
          </w:tcPr>
          <w:p w:rsidR="005F582A" w:rsidRPr="0050354E" w:rsidRDefault="005F582A" w:rsidP="004F31FF"/>
        </w:tc>
      </w:tr>
      <w:tr w:rsidR="005F582A" w:rsidRPr="0050354E" w:rsidTr="00C44230">
        <w:trPr>
          <w:trHeight w:val="680"/>
        </w:trPr>
        <w:tc>
          <w:tcPr>
            <w:tcW w:w="392" w:type="dxa"/>
            <w:vMerge/>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Pr="00D21C82" w:rsidRDefault="005F582A" w:rsidP="004F31FF">
            <w:pPr>
              <w:jc w:val="center"/>
              <w:rPr>
                <w:sz w:val="16"/>
                <w:szCs w:val="16"/>
              </w:rPr>
            </w:pPr>
          </w:p>
        </w:tc>
        <w:tc>
          <w:tcPr>
            <w:tcW w:w="1134" w:type="dxa"/>
            <w:vMerge/>
            <w:vAlign w:val="center"/>
          </w:tcPr>
          <w:p w:rsidR="005F582A" w:rsidRPr="00D21C82" w:rsidRDefault="005F582A" w:rsidP="004F31FF">
            <w:pPr>
              <w:jc w:val="center"/>
              <w:rPr>
                <w:sz w:val="16"/>
                <w:szCs w:val="16"/>
              </w:rPr>
            </w:pPr>
          </w:p>
        </w:tc>
        <w:tc>
          <w:tcPr>
            <w:tcW w:w="1701"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4</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98,7</w:t>
            </w:r>
          </w:p>
        </w:tc>
        <w:tc>
          <w:tcPr>
            <w:tcW w:w="1701"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5</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restart"/>
            <w:vAlign w:val="center"/>
          </w:tcPr>
          <w:p w:rsidR="005F582A" w:rsidRPr="00D21C82" w:rsidRDefault="005F582A" w:rsidP="004F31FF">
            <w:pPr>
              <w:jc w:val="center"/>
              <w:rPr>
                <w:sz w:val="16"/>
                <w:szCs w:val="16"/>
              </w:rPr>
            </w:pPr>
            <w:r>
              <w:rPr>
                <w:sz w:val="16"/>
                <w:szCs w:val="16"/>
              </w:rPr>
              <w:t>100,2</w:t>
            </w:r>
          </w:p>
        </w:tc>
        <w:tc>
          <w:tcPr>
            <w:tcW w:w="1701"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Merge/>
            <w:vAlign w:val="center"/>
          </w:tcPr>
          <w:p w:rsidR="005F582A" w:rsidRDefault="005F582A" w:rsidP="004F31FF">
            <w:pPr>
              <w:jc w:val="center"/>
              <w:rPr>
                <w:sz w:val="16"/>
                <w:szCs w:val="16"/>
              </w:rPr>
            </w:pPr>
          </w:p>
        </w:tc>
        <w:tc>
          <w:tcPr>
            <w:tcW w:w="1701"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6</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204,4</w:t>
            </w:r>
          </w:p>
        </w:tc>
        <w:tc>
          <w:tcPr>
            <w:tcW w:w="1701"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7</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86,7</w:t>
            </w:r>
          </w:p>
        </w:tc>
        <w:tc>
          <w:tcPr>
            <w:tcW w:w="1701"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r w:rsidRPr="00D21C82">
              <w:rPr>
                <w:sz w:val="16"/>
                <w:szCs w:val="16"/>
              </w:rPr>
              <w:t>8</w:t>
            </w: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Pr="00D21C82" w:rsidRDefault="005F582A" w:rsidP="004F31FF">
            <w:pPr>
              <w:jc w:val="center"/>
              <w:rPr>
                <w:sz w:val="16"/>
                <w:szCs w:val="16"/>
              </w:rPr>
            </w:pPr>
            <w:r>
              <w:rPr>
                <w:sz w:val="16"/>
                <w:szCs w:val="16"/>
              </w:rPr>
              <w:t>121,6</w:t>
            </w:r>
          </w:p>
        </w:tc>
        <w:tc>
          <w:tcPr>
            <w:tcW w:w="1701" w:type="dxa"/>
          </w:tcPr>
          <w:p w:rsidR="005F582A" w:rsidRPr="0050354E" w:rsidRDefault="005F582A" w:rsidP="004F31FF"/>
        </w:tc>
      </w:tr>
      <w:tr w:rsidR="005F582A" w:rsidRPr="0050354E" w:rsidTr="00C44230">
        <w:trPr>
          <w:trHeight w:val="680"/>
        </w:trPr>
        <w:tc>
          <w:tcPr>
            <w:tcW w:w="392" w:type="dxa"/>
          </w:tcPr>
          <w:p w:rsidR="005F582A" w:rsidRPr="00D21C82" w:rsidRDefault="005F582A" w:rsidP="004F31FF">
            <w:pPr>
              <w:rPr>
                <w:sz w:val="16"/>
                <w:szCs w:val="16"/>
              </w:rPr>
            </w:pPr>
          </w:p>
        </w:tc>
        <w:tc>
          <w:tcPr>
            <w:tcW w:w="3827" w:type="dxa"/>
          </w:tcPr>
          <w:p w:rsidR="005F582A" w:rsidRPr="00201CD6" w:rsidRDefault="005F582A" w:rsidP="004F31FF">
            <w:pPr>
              <w:rPr>
                <w:sz w:val="22"/>
                <w:szCs w:val="22"/>
              </w:rPr>
            </w:pPr>
          </w:p>
        </w:tc>
        <w:tc>
          <w:tcPr>
            <w:tcW w:w="2977" w:type="dxa"/>
          </w:tcPr>
          <w:p w:rsidR="005F582A" w:rsidRDefault="005F582A" w:rsidP="004F31FF">
            <w:pPr>
              <w:jc w:val="center"/>
              <w:rPr>
                <w:sz w:val="16"/>
                <w:szCs w:val="16"/>
              </w:rPr>
            </w:pPr>
          </w:p>
        </w:tc>
        <w:tc>
          <w:tcPr>
            <w:tcW w:w="1134" w:type="dxa"/>
            <w:vAlign w:val="center"/>
          </w:tcPr>
          <w:p w:rsidR="005F582A" w:rsidRDefault="005F582A" w:rsidP="004F31FF">
            <w:pPr>
              <w:jc w:val="center"/>
              <w:rPr>
                <w:sz w:val="16"/>
                <w:szCs w:val="16"/>
              </w:rPr>
            </w:pPr>
            <w:r>
              <w:rPr>
                <w:sz w:val="16"/>
                <w:szCs w:val="16"/>
              </w:rPr>
              <w:t>154,8</w:t>
            </w:r>
          </w:p>
        </w:tc>
        <w:tc>
          <w:tcPr>
            <w:tcW w:w="1701" w:type="dxa"/>
          </w:tcPr>
          <w:p w:rsidR="005F582A" w:rsidRPr="0050354E" w:rsidRDefault="005F582A" w:rsidP="004F31FF"/>
        </w:tc>
      </w:tr>
    </w:tbl>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Default="00117EE0" w:rsidP="00B517A9">
      <w:pPr>
        <w:autoSpaceDE w:val="0"/>
        <w:autoSpaceDN w:val="0"/>
        <w:adjustRightInd w:val="0"/>
        <w:jc w:val="both"/>
        <w:rPr>
          <w:spacing w:val="-12"/>
        </w:rPr>
      </w:pPr>
    </w:p>
    <w:p w:rsidR="00117EE0" w:rsidRPr="00F81229" w:rsidRDefault="00117EE0" w:rsidP="00117EE0">
      <w:pPr>
        <w:spacing w:line="23" w:lineRule="atLeast"/>
        <w:jc w:val="center"/>
        <w:rPr>
          <w:b/>
          <w:spacing w:val="-12"/>
        </w:rPr>
      </w:pPr>
    </w:p>
    <w:p w:rsidR="00117EE0" w:rsidRPr="00F81229" w:rsidRDefault="00117EE0" w:rsidP="00117EE0">
      <w:pPr>
        <w:spacing w:line="23" w:lineRule="atLeast"/>
        <w:rPr>
          <w:b/>
          <w:spacing w:val="-12"/>
        </w:rPr>
      </w:pPr>
    </w:p>
    <w:p w:rsidR="00117EE0" w:rsidRPr="00F81229" w:rsidRDefault="00117EE0" w:rsidP="00117EE0">
      <w:pPr>
        <w:widowControl w:val="0"/>
        <w:autoSpaceDE w:val="0"/>
        <w:autoSpaceDN w:val="0"/>
        <w:adjustRightInd w:val="0"/>
        <w:rPr>
          <w:spacing w:val="-12"/>
        </w:rPr>
      </w:pPr>
    </w:p>
    <w:p w:rsidR="00117EE0" w:rsidRPr="00F81229" w:rsidRDefault="00117EE0" w:rsidP="00117EE0">
      <w:pPr>
        <w:autoSpaceDE w:val="0"/>
        <w:autoSpaceDN w:val="0"/>
        <w:adjustRightInd w:val="0"/>
        <w:jc w:val="both"/>
        <w:rPr>
          <w:spacing w:val="-12"/>
        </w:rPr>
      </w:pPr>
    </w:p>
    <w:p w:rsidR="00117EE0" w:rsidRPr="00F81229" w:rsidRDefault="00117EE0" w:rsidP="00B517A9">
      <w:pPr>
        <w:autoSpaceDE w:val="0"/>
        <w:autoSpaceDN w:val="0"/>
        <w:adjustRightInd w:val="0"/>
        <w:jc w:val="both"/>
        <w:rPr>
          <w:spacing w:val="-12"/>
        </w:rPr>
      </w:pPr>
    </w:p>
    <w:sectPr w:rsidR="00117EE0" w:rsidRPr="00F81229" w:rsidSect="009625C0">
      <w:footerReference w:type="default" r:id="rId8"/>
      <w:pgSz w:w="11906" w:h="16838" w:code="9"/>
      <w:pgMar w:top="567" w:right="102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2A9" w:rsidRDefault="001972A9" w:rsidP="005A5039">
      <w:r>
        <w:separator/>
      </w:r>
    </w:p>
  </w:endnote>
  <w:endnote w:type="continuationSeparator" w:id="1">
    <w:p w:rsidR="001972A9" w:rsidRDefault="001972A9" w:rsidP="005A5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DA" w:rsidRPr="00991E12" w:rsidRDefault="00A02DDA">
    <w:pPr>
      <w:pStyle w:val="ae"/>
      <w:jc w:val="center"/>
    </w:pPr>
    <w:fldSimple w:instr=" PAGE   \* MERGEFORMAT ">
      <w:r w:rsidR="003B136A">
        <w:rPr>
          <w:noProof/>
        </w:rPr>
        <w:t>1</w:t>
      </w:r>
    </w:fldSimple>
  </w:p>
  <w:p w:rsidR="00A02DDA" w:rsidRDefault="00A02D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2A9" w:rsidRDefault="001972A9" w:rsidP="005A5039">
      <w:r>
        <w:separator/>
      </w:r>
    </w:p>
  </w:footnote>
  <w:footnote w:type="continuationSeparator" w:id="1">
    <w:p w:rsidR="001972A9" w:rsidRDefault="001972A9" w:rsidP="005A5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B1A"/>
    <w:multiLevelType w:val="hybridMultilevel"/>
    <w:tmpl w:val="1840BEDA"/>
    <w:lvl w:ilvl="0" w:tplc="56B4C294">
      <w:start w:val="1"/>
      <w:numFmt w:val="decimal"/>
      <w:lvlText w:val="4.%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F102D"/>
    <w:multiLevelType w:val="hybridMultilevel"/>
    <w:tmpl w:val="67B4DC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CC7F12"/>
    <w:multiLevelType w:val="multilevel"/>
    <w:tmpl w:val="AC2A6E34"/>
    <w:lvl w:ilvl="0">
      <w:start w:val="3"/>
      <w:numFmt w:val="decimal"/>
      <w:lvlText w:val="%1"/>
      <w:lvlJc w:val="left"/>
      <w:pPr>
        <w:ind w:left="360" w:hanging="360"/>
      </w:pPr>
      <w:rPr>
        <w:rFonts w:cs="Times New Roman" w:hint="default"/>
      </w:rPr>
    </w:lvl>
    <w:lvl w:ilvl="1">
      <w:start w:val="1"/>
      <w:numFmt w:val="bullet"/>
      <w:lvlText w:val="-"/>
      <w:lvlJc w:val="left"/>
      <w:pPr>
        <w:ind w:left="1069" w:hanging="360"/>
      </w:pPr>
      <w:rPr>
        <w:rFonts w:ascii="Calibri" w:eastAsia="Times New Roman" w:hAnsi="Calibri"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10507BA1"/>
    <w:multiLevelType w:val="hybridMultilevel"/>
    <w:tmpl w:val="50703650"/>
    <w:lvl w:ilvl="0" w:tplc="04190001">
      <w:start w:val="1"/>
      <w:numFmt w:val="bullet"/>
      <w:lvlText w:val=""/>
      <w:lvlJc w:val="left"/>
      <w:pPr>
        <w:ind w:left="1467" w:hanging="360"/>
      </w:pPr>
      <w:rPr>
        <w:rFonts w:ascii="Symbol" w:hAnsi="Symbo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14AA6"/>
    <w:multiLevelType w:val="multilevel"/>
    <w:tmpl w:val="A8CE9354"/>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2643A78"/>
    <w:multiLevelType w:val="hybridMultilevel"/>
    <w:tmpl w:val="C0703A44"/>
    <w:lvl w:ilvl="0" w:tplc="CFDA5E3C">
      <w:start w:val="1"/>
      <w:numFmt w:val="decimal"/>
      <w:lvlText w:val="4%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522D6"/>
    <w:multiLevelType w:val="hybridMultilevel"/>
    <w:tmpl w:val="1826AB9A"/>
    <w:lvl w:ilvl="0" w:tplc="2272B758">
      <w:start w:val="1"/>
      <w:numFmt w:val="decimal"/>
      <w:lvlText w:val="2.3.%1"/>
      <w:lvlJc w:val="left"/>
      <w:pPr>
        <w:ind w:left="1467"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927C1"/>
    <w:multiLevelType w:val="hybridMultilevel"/>
    <w:tmpl w:val="689A3316"/>
    <w:lvl w:ilvl="0" w:tplc="0E9A9114">
      <w:start w:val="1"/>
      <w:numFmt w:val="decimal"/>
      <w:lvlText w:val="3.%1"/>
      <w:lvlJc w:val="left"/>
      <w:pPr>
        <w:ind w:left="1467"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B3BD1"/>
    <w:multiLevelType w:val="multilevel"/>
    <w:tmpl w:val="E4565436"/>
    <w:lvl w:ilvl="0">
      <w:start w:val="1"/>
      <w:numFmt w:val="decimal"/>
      <w:lvlText w:val="%1."/>
      <w:lvlJc w:val="left"/>
      <w:pPr>
        <w:ind w:left="960" w:hanging="960"/>
      </w:pPr>
      <w:rPr>
        <w:rFonts w:hint="default"/>
        <w:color w:val="auto"/>
      </w:rPr>
    </w:lvl>
    <w:lvl w:ilvl="1">
      <w:start w:val="1"/>
      <w:numFmt w:val="decimal"/>
      <w:lvlText w:val="%1.%2."/>
      <w:lvlJc w:val="left"/>
      <w:pPr>
        <w:ind w:left="2378" w:hanging="960"/>
      </w:pPr>
      <w:rPr>
        <w:rFonts w:hint="default"/>
        <w:color w:val="auto"/>
      </w:rPr>
    </w:lvl>
    <w:lvl w:ilvl="2">
      <w:start w:val="1"/>
      <w:numFmt w:val="decimal"/>
      <w:lvlText w:val="%1.%2.%3."/>
      <w:lvlJc w:val="left"/>
      <w:pPr>
        <w:ind w:left="2040" w:hanging="960"/>
      </w:pPr>
      <w:rPr>
        <w:rFonts w:hint="default"/>
        <w:color w:val="auto"/>
      </w:rPr>
    </w:lvl>
    <w:lvl w:ilvl="3">
      <w:start w:val="1"/>
      <w:numFmt w:val="decimal"/>
      <w:lvlText w:val="%1.%2.%3.%4."/>
      <w:lvlJc w:val="left"/>
      <w:pPr>
        <w:ind w:left="2580" w:hanging="960"/>
      </w:pPr>
      <w:rPr>
        <w:rFonts w:hint="default"/>
        <w:color w:val="auto"/>
      </w:rPr>
    </w:lvl>
    <w:lvl w:ilvl="4">
      <w:start w:val="1"/>
      <w:numFmt w:val="decimal"/>
      <w:lvlText w:val="%1.%2.%3.%4.%5."/>
      <w:lvlJc w:val="left"/>
      <w:pPr>
        <w:ind w:left="3120" w:hanging="96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9">
    <w:nsid w:val="32BE5CD8"/>
    <w:multiLevelType w:val="hybridMultilevel"/>
    <w:tmpl w:val="37C4A7CE"/>
    <w:lvl w:ilvl="0" w:tplc="7324C39E">
      <w:start w:val="1"/>
      <w:numFmt w:val="decimal"/>
      <w:lvlText w:val="2.1.%1"/>
      <w:lvlJc w:val="left"/>
      <w:pPr>
        <w:ind w:left="1467"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F09F3"/>
    <w:multiLevelType w:val="multilevel"/>
    <w:tmpl w:val="C898F494"/>
    <w:lvl w:ilvl="0">
      <w:start w:val="1"/>
      <w:numFmt w:val="decimal"/>
      <w:lvlText w:val="%1."/>
      <w:lvlJc w:val="left"/>
      <w:pPr>
        <w:ind w:left="960" w:hanging="960"/>
      </w:pPr>
      <w:rPr>
        <w:rFonts w:hint="default"/>
        <w:color w:val="auto"/>
      </w:rPr>
    </w:lvl>
    <w:lvl w:ilvl="1">
      <w:start w:val="1"/>
      <w:numFmt w:val="decimal"/>
      <w:lvlText w:val="%1.%2."/>
      <w:lvlJc w:val="left"/>
      <w:pPr>
        <w:ind w:left="1500" w:hanging="960"/>
      </w:pPr>
      <w:rPr>
        <w:rFonts w:hint="default"/>
        <w:color w:val="auto"/>
      </w:rPr>
    </w:lvl>
    <w:lvl w:ilvl="2">
      <w:start w:val="1"/>
      <w:numFmt w:val="decimal"/>
      <w:lvlText w:val="%1.%2.%3."/>
      <w:lvlJc w:val="left"/>
      <w:pPr>
        <w:ind w:left="2040" w:hanging="960"/>
      </w:pPr>
      <w:rPr>
        <w:rFonts w:hint="default"/>
        <w:color w:val="auto"/>
      </w:rPr>
    </w:lvl>
    <w:lvl w:ilvl="3">
      <w:start w:val="1"/>
      <w:numFmt w:val="decimal"/>
      <w:lvlText w:val="%1.%2.%3.%4."/>
      <w:lvlJc w:val="left"/>
      <w:pPr>
        <w:ind w:left="2580" w:hanging="960"/>
      </w:pPr>
      <w:rPr>
        <w:rFonts w:hint="default"/>
        <w:color w:val="auto"/>
      </w:rPr>
    </w:lvl>
    <w:lvl w:ilvl="4">
      <w:start w:val="1"/>
      <w:numFmt w:val="decimal"/>
      <w:lvlText w:val="%1.%2.%3.%4.%5."/>
      <w:lvlJc w:val="left"/>
      <w:pPr>
        <w:ind w:left="3120" w:hanging="96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11">
    <w:nsid w:val="394976AC"/>
    <w:multiLevelType w:val="multilevel"/>
    <w:tmpl w:val="EA1845D6"/>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2">
    <w:nsid w:val="3EB72867"/>
    <w:multiLevelType w:val="hybridMultilevel"/>
    <w:tmpl w:val="C7B61704"/>
    <w:lvl w:ilvl="0" w:tplc="A238D6EC">
      <w:start w:val="1"/>
      <w:numFmt w:val="decimal"/>
      <w:lvlText w:val="3.%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343609"/>
    <w:multiLevelType w:val="hybridMultilevel"/>
    <w:tmpl w:val="52B6949A"/>
    <w:lvl w:ilvl="0" w:tplc="44224E60">
      <w:start w:val="1"/>
      <w:numFmt w:val="decimal"/>
      <w:lvlText w:val="3.6.%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C934D0"/>
    <w:multiLevelType w:val="multilevel"/>
    <w:tmpl w:val="E4565436"/>
    <w:lvl w:ilvl="0">
      <w:start w:val="1"/>
      <w:numFmt w:val="decimal"/>
      <w:lvlText w:val="%1."/>
      <w:lvlJc w:val="left"/>
      <w:pPr>
        <w:ind w:left="960" w:hanging="960"/>
      </w:pPr>
      <w:rPr>
        <w:rFonts w:hint="default"/>
        <w:color w:val="auto"/>
      </w:rPr>
    </w:lvl>
    <w:lvl w:ilvl="1">
      <w:start w:val="1"/>
      <w:numFmt w:val="decimal"/>
      <w:lvlText w:val="%1.%2."/>
      <w:lvlJc w:val="left"/>
      <w:pPr>
        <w:ind w:left="1500" w:hanging="960"/>
      </w:pPr>
      <w:rPr>
        <w:rFonts w:hint="default"/>
        <w:color w:val="auto"/>
      </w:rPr>
    </w:lvl>
    <w:lvl w:ilvl="2">
      <w:start w:val="1"/>
      <w:numFmt w:val="decimal"/>
      <w:lvlText w:val="%1.%2.%3."/>
      <w:lvlJc w:val="left"/>
      <w:pPr>
        <w:ind w:left="2040" w:hanging="960"/>
      </w:pPr>
      <w:rPr>
        <w:rFonts w:hint="default"/>
        <w:color w:val="auto"/>
      </w:rPr>
    </w:lvl>
    <w:lvl w:ilvl="3">
      <w:start w:val="1"/>
      <w:numFmt w:val="decimal"/>
      <w:lvlText w:val="%1.%2.%3.%4."/>
      <w:lvlJc w:val="left"/>
      <w:pPr>
        <w:ind w:left="2580" w:hanging="960"/>
      </w:pPr>
      <w:rPr>
        <w:rFonts w:hint="default"/>
        <w:color w:val="auto"/>
      </w:rPr>
    </w:lvl>
    <w:lvl w:ilvl="4">
      <w:start w:val="1"/>
      <w:numFmt w:val="decimal"/>
      <w:lvlText w:val="%1.%2.%3.%4.%5."/>
      <w:lvlJc w:val="left"/>
      <w:pPr>
        <w:ind w:left="3120" w:hanging="96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15">
    <w:nsid w:val="49A46A0F"/>
    <w:multiLevelType w:val="hybridMultilevel"/>
    <w:tmpl w:val="6D4C674E"/>
    <w:lvl w:ilvl="0" w:tplc="0CB62450">
      <w:start w:val="1"/>
      <w:numFmt w:val="decimal"/>
      <w:lvlText w:val="2.%1.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9E81206"/>
    <w:multiLevelType w:val="hybridMultilevel"/>
    <w:tmpl w:val="705E5A68"/>
    <w:lvl w:ilvl="0" w:tplc="7B5C0D6E">
      <w:start w:val="1"/>
      <w:numFmt w:val="decimal"/>
      <w:lvlText w:val="2.2.%1"/>
      <w:lvlJc w:val="left"/>
      <w:pPr>
        <w:ind w:left="1467"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4A2FCE"/>
    <w:multiLevelType w:val="hybridMultilevel"/>
    <w:tmpl w:val="C268A73A"/>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E9000F"/>
    <w:multiLevelType w:val="hybridMultilevel"/>
    <w:tmpl w:val="BCB2A0F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4D7AE5"/>
    <w:multiLevelType w:val="multilevel"/>
    <w:tmpl w:val="E4565436"/>
    <w:lvl w:ilvl="0">
      <w:start w:val="1"/>
      <w:numFmt w:val="decimal"/>
      <w:lvlText w:val="%1."/>
      <w:lvlJc w:val="left"/>
      <w:pPr>
        <w:ind w:left="960" w:hanging="960"/>
      </w:pPr>
      <w:rPr>
        <w:rFonts w:hint="default"/>
        <w:color w:val="auto"/>
      </w:rPr>
    </w:lvl>
    <w:lvl w:ilvl="1">
      <w:start w:val="1"/>
      <w:numFmt w:val="decimal"/>
      <w:lvlText w:val="%1.%2."/>
      <w:lvlJc w:val="left"/>
      <w:pPr>
        <w:ind w:left="1500" w:hanging="960"/>
      </w:pPr>
      <w:rPr>
        <w:rFonts w:hint="default"/>
        <w:color w:val="auto"/>
      </w:rPr>
    </w:lvl>
    <w:lvl w:ilvl="2">
      <w:start w:val="1"/>
      <w:numFmt w:val="decimal"/>
      <w:lvlText w:val="%1.%2.%3."/>
      <w:lvlJc w:val="left"/>
      <w:pPr>
        <w:ind w:left="2040" w:hanging="960"/>
      </w:pPr>
      <w:rPr>
        <w:rFonts w:hint="default"/>
        <w:color w:val="auto"/>
      </w:rPr>
    </w:lvl>
    <w:lvl w:ilvl="3">
      <w:start w:val="1"/>
      <w:numFmt w:val="decimal"/>
      <w:lvlText w:val="%1.%2.%3.%4."/>
      <w:lvlJc w:val="left"/>
      <w:pPr>
        <w:ind w:left="2580" w:hanging="960"/>
      </w:pPr>
      <w:rPr>
        <w:rFonts w:hint="default"/>
        <w:color w:val="auto"/>
      </w:rPr>
    </w:lvl>
    <w:lvl w:ilvl="4">
      <w:start w:val="1"/>
      <w:numFmt w:val="decimal"/>
      <w:lvlText w:val="%1.%2.%3.%4.%5."/>
      <w:lvlJc w:val="left"/>
      <w:pPr>
        <w:ind w:left="3120" w:hanging="96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20">
    <w:nsid w:val="4C552E5C"/>
    <w:multiLevelType w:val="hybridMultilevel"/>
    <w:tmpl w:val="2A821520"/>
    <w:lvl w:ilvl="0" w:tplc="B29241C6">
      <w:start w:val="1"/>
      <w:numFmt w:val="decimal"/>
      <w:lvlText w:val="4.%1"/>
      <w:lvlJc w:val="left"/>
      <w:pPr>
        <w:ind w:left="1980" w:hanging="360"/>
      </w:pPr>
      <w:rPr>
        <w:rFonts w:hint="default"/>
      </w:rPr>
    </w:lvl>
    <w:lvl w:ilvl="1" w:tplc="CFDA5E3C">
      <w:start w:val="1"/>
      <w:numFmt w:val="decimal"/>
      <w:lvlText w:val="4.%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C1EB3"/>
    <w:multiLevelType w:val="multilevel"/>
    <w:tmpl w:val="E4565436"/>
    <w:lvl w:ilvl="0">
      <w:start w:val="1"/>
      <w:numFmt w:val="decimal"/>
      <w:lvlText w:val="%1."/>
      <w:lvlJc w:val="left"/>
      <w:pPr>
        <w:ind w:left="960" w:hanging="960"/>
      </w:pPr>
      <w:rPr>
        <w:rFonts w:hint="default"/>
        <w:color w:val="auto"/>
      </w:rPr>
    </w:lvl>
    <w:lvl w:ilvl="1">
      <w:start w:val="1"/>
      <w:numFmt w:val="decimal"/>
      <w:lvlText w:val="%1.%2."/>
      <w:lvlJc w:val="left"/>
      <w:pPr>
        <w:ind w:left="1500" w:hanging="960"/>
      </w:pPr>
      <w:rPr>
        <w:rFonts w:hint="default"/>
        <w:color w:val="auto"/>
      </w:rPr>
    </w:lvl>
    <w:lvl w:ilvl="2">
      <w:start w:val="1"/>
      <w:numFmt w:val="decimal"/>
      <w:lvlText w:val="%1.%2.%3."/>
      <w:lvlJc w:val="left"/>
      <w:pPr>
        <w:ind w:left="2040" w:hanging="960"/>
      </w:pPr>
      <w:rPr>
        <w:rFonts w:hint="default"/>
        <w:color w:val="auto"/>
      </w:rPr>
    </w:lvl>
    <w:lvl w:ilvl="3">
      <w:start w:val="1"/>
      <w:numFmt w:val="decimal"/>
      <w:lvlText w:val="%1.%2.%3.%4."/>
      <w:lvlJc w:val="left"/>
      <w:pPr>
        <w:ind w:left="2580" w:hanging="960"/>
      </w:pPr>
      <w:rPr>
        <w:rFonts w:hint="default"/>
        <w:color w:val="auto"/>
      </w:rPr>
    </w:lvl>
    <w:lvl w:ilvl="4">
      <w:start w:val="1"/>
      <w:numFmt w:val="decimal"/>
      <w:lvlText w:val="%1.%2.%3.%4.%5."/>
      <w:lvlJc w:val="left"/>
      <w:pPr>
        <w:ind w:left="3120" w:hanging="96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22">
    <w:nsid w:val="63533757"/>
    <w:multiLevelType w:val="hybridMultilevel"/>
    <w:tmpl w:val="91026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2043CA"/>
    <w:multiLevelType w:val="multilevel"/>
    <w:tmpl w:val="E4565436"/>
    <w:lvl w:ilvl="0">
      <w:start w:val="1"/>
      <w:numFmt w:val="decimal"/>
      <w:lvlText w:val="%1."/>
      <w:lvlJc w:val="left"/>
      <w:pPr>
        <w:ind w:left="960" w:hanging="960"/>
      </w:pPr>
      <w:rPr>
        <w:rFonts w:hint="default"/>
        <w:color w:val="auto"/>
      </w:rPr>
    </w:lvl>
    <w:lvl w:ilvl="1">
      <w:start w:val="1"/>
      <w:numFmt w:val="decimal"/>
      <w:lvlText w:val="%1.%2."/>
      <w:lvlJc w:val="left"/>
      <w:pPr>
        <w:ind w:left="1500" w:hanging="960"/>
      </w:pPr>
      <w:rPr>
        <w:rFonts w:hint="default"/>
        <w:color w:val="auto"/>
      </w:rPr>
    </w:lvl>
    <w:lvl w:ilvl="2">
      <w:start w:val="1"/>
      <w:numFmt w:val="decimal"/>
      <w:lvlText w:val="%1.%2.%3."/>
      <w:lvlJc w:val="left"/>
      <w:pPr>
        <w:ind w:left="2040" w:hanging="960"/>
      </w:pPr>
      <w:rPr>
        <w:rFonts w:hint="default"/>
        <w:color w:val="auto"/>
      </w:rPr>
    </w:lvl>
    <w:lvl w:ilvl="3">
      <w:start w:val="1"/>
      <w:numFmt w:val="decimal"/>
      <w:lvlText w:val="%1.%2.%3.%4."/>
      <w:lvlJc w:val="left"/>
      <w:pPr>
        <w:ind w:left="2580" w:hanging="960"/>
      </w:pPr>
      <w:rPr>
        <w:rFonts w:hint="default"/>
        <w:color w:val="auto"/>
      </w:rPr>
    </w:lvl>
    <w:lvl w:ilvl="4">
      <w:start w:val="1"/>
      <w:numFmt w:val="decimal"/>
      <w:lvlText w:val="%1.%2.%3.%4.%5."/>
      <w:lvlJc w:val="left"/>
      <w:pPr>
        <w:ind w:left="3120" w:hanging="96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24">
    <w:nsid w:val="65DB5345"/>
    <w:multiLevelType w:val="hybridMultilevel"/>
    <w:tmpl w:val="1826AB9A"/>
    <w:lvl w:ilvl="0" w:tplc="2272B758">
      <w:start w:val="1"/>
      <w:numFmt w:val="decimal"/>
      <w:lvlText w:val="2.3.%1"/>
      <w:lvlJc w:val="left"/>
      <w:pPr>
        <w:ind w:left="1467"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1424CD"/>
    <w:multiLevelType w:val="hybridMultilevel"/>
    <w:tmpl w:val="BDD64EF4"/>
    <w:lvl w:ilvl="0" w:tplc="AEDA958C">
      <w:start w:val="1"/>
      <w:numFmt w:val="decimal"/>
      <w:lvlText w:val="3.7.%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680EDA"/>
    <w:multiLevelType w:val="multilevel"/>
    <w:tmpl w:val="99A6E046"/>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6.%3"/>
      <w:lvlJc w:val="left"/>
      <w:pPr>
        <w:ind w:left="1571" w:hanging="720"/>
      </w:pPr>
      <w:rPr>
        <w:rFonts w:ascii="Times New Roman" w:hAnsi="Times New Roman" w:hint="default"/>
        <w:b w:val="0"/>
        <w:i w:val="0"/>
        <w:color w:val="auto"/>
        <w:sz w:val="22"/>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6B1128B2"/>
    <w:multiLevelType w:val="hybridMultilevel"/>
    <w:tmpl w:val="4CD4CFC0"/>
    <w:lvl w:ilvl="0" w:tplc="C7A6C67E">
      <w:start w:val="1"/>
      <w:numFmt w:val="decimal"/>
      <w:lvlText w:val="2.4.%1"/>
      <w:lvlJc w:val="left"/>
      <w:pPr>
        <w:ind w:left="1467"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1C56FA"/>
    <w:multiLevelType w:val="multilevel"/>
    <w:tmpl w:val="A08454DE"/>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1146" w:hanging="720"/>
      </w:pPr>
      <w:rPr>
        <w:rFonts w:cs="Times New Roman" w:hint="default"/>
        <w:color w:val="auto"/>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6B8924BF"/>
    <w:multiLevelType w:val="hybridMultilevel"/>
    <w:tmpl w:val="B980DA6C"/>
    <w:lvl w:ilvl="0" w:tplc="A32AF84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0">
    <w:nsid w:val="7CD53C6D"/>
    <w:multiLevelType w:val="multilevel"/>
    <w:tmpl w:val="9594E6EE"/>
    <w:lvl w:ilvl="0">
      <w:start w:val="4"/>
      <w:numFmt w:val="decimal"/>
      <w:lvlText w:val="%1."/>
      <w:lvlJc w:val="left"/>
      <w:pPr>
        <w:ind w:left="360" w:hanging="360"/>
      </w:pPr>
      <w:rPr>
        <w:rFonts w:cs="Times New Roman" w:hint="default"/>
      </w:rPr>
    </w:lvl>
    <w:lvl w:ilvl="1">
      <w:start w:val="4"/>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2784" w:hanging="1440"/>
      </w:pPr>
      <w:rPr>
        <w:rFonts w:cs="Times New Roman" w:hint="default"/>
      </w:rPr>
    </w:lvl>
  </w:abstractNum>
  <w:num w:numId="1">
    <w:abstractNumId w:val="29"/>
  </w:num>
  <w:num w:numId="2">
    <w:abstractNumId w:val="17"/>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23"/>
  </w:num>
  <w:num w:numId="8">
    <w:abstractNumId w:val="19"/>
  </w:num>
  <w:num w:numId="9">
    <w:abstractNumId w:val="0"/>
  </w:num>
  <w:num w:numId="10">
    <w:abstractNumId w:val="5"/>
  </w:num>
  <w:num w:numId="11">
    <w:abstractNumId w:val="14"/>
  </w:num>
  <w:num w:numId="12">
    <w:abstractNumId w:val="21"/>
  </w:num>
  <w:num w:numId="13">
    <w:abstractNumId w:val="10"/>
  </w:num>
  <w:num w:numId="14">
    <w:abstractNumId w:val="20"/>
  </w:num>
  <w:num w:numId="15">
    <w:abstractNumId w:val="30"/>
  </w:num>
  <w:num w:numId="16">
    <w:abstractNumId w:val="26"/>
  </w:num>
  <w:num w:numId="17">
    <w:abstractNumId w:val="2"/>
  </w:num>
  <w:num w:numId="18">
    <w:abstractNumId w:val="15"/>
  </w:num>
  <w:num w:numId="19">
    <w:abstractNumId w:val="9"/>
  </w:num>
  <w:num w:numId="20">
    <w:abstractNumId w:val="16"/>
  </w:num>
  <w:num w:numId="21">
    <w:abstractNumId w:val="13"/>
  </w:num>
  <w:num w:numId="22">
    <w:abstractNumId w:val="3"/>
  </w:num>
  <w:num w:numId="23">
    <w:abstractNumId w:val="6"/>
  </w:num>
  <w:num w:numId="24">
    <w:abstractNumId w:val="25"/>
  </w:num>
  <w:num w:numId="25">
    <w:abstractNumId w:val="24"/>
  </w:num>
  <w:num w:numId="26">
    <w:abstractNumId w:val="28"/>
  </w:num>
  <w:num w:numId="27">
    <w:abstractNumId w:val="27"/>
  </w:num>
  <w:num w:numId="28">
    <w:abstractNumId w:val="12"/>
  </w:num>
  <w:num w:numId="29">
    <w:abstractNumId w:val="18"/>
  </w:num>
  <w:num w:numId="30">
    <w:abstractNumId w:val="7"/>
  </w:num>
  <w:num w:numId="31">
    <w:abstractNumId w:val="1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351C2"/>
    <w:rsid w:val="00000426"/>
    <w:rsid w:val="00007B3C"/>
    <w:rsid w:val="00014322"/>
    <w:rsid w:val="000546FC"/>
    <w:rsid w:val="000572E6"/>
    <w:rsid w:val="00074FB6"/>
    <w:rsid w:val="00087C23"/>
    <w:rsid w:val="00090687"/>
    <w:rsid w:val="000B345E"/>
    <w:rsid w:val="000B77EE"/>
    <w:rsid w:val="000C4E2C"/>
    <w:rsid w:val="000F2F06"/>
    <w:rsid w:val="00105196"/>
    <w:rsid w:val="00117EE0"/>
    <w:rsid w:val="00127B5E"/>
    <w:rsid w:val="00150C77"/>
    <w:rsid w:val="00152DDE"/>
    <w:rsid w:val="001839F8"/>
    <w:rsid w:val="00185184"/>
    <w:rsid w:val="001972A9"/>
    <w:rsid w:val="001B1BA4"/>
    <w:rsid w:val="001B77DE"/>
    <w:rsid w:val="001C0486"/>
    <w:rsid w:val="001C1B2E"/>
    <w:rsid w:val="001C54C6"/>
    <w:rsid w:val="001D162E"/>
    <w:rsid w:val="001D2D9D"/>
    <w:rsid w:val="001D615E"/>
    <w:rsid w:val="001E3B27"/>
    <w:rsid w:val="002269FB"/>
    <w:rsid w:val="002349DF"/>
    <w:rsid w:val="002467BB"/>
    <w:rsid w:val="002508A7"/>
    <w:rsid w:val="0025179B"/>
    <w:rsid w:val="00256C59"/>
    <w:rsid w:val="002640A5"/>
    <w:rsid w:val="002767E0"/>
    <w:rsid w:val="00290C68"/>
    <w:rsid w:val="002A5FBF"/>
    <w:rsid w:val="002D1D98"/>
    <w:rsid w:val="002D416F"/>
    <w:rsid w:val="002F1B55"/>
    <w:rsid w:val="00310C69"/>
    <w:rsid w:val="00311765"/>
    <w:rsid w:val="003261C9"/>
    <w:rsid w:val="003279F7"/>
    <w:rsid w:val="00332441"/>
    <w:rsid w:val="00332692"/>
    <w:rsid w:val="00350502"/>
    <w:rsid w:val="00365AEC"/>
    <w:rsid w:val="003860F6"/>
    <w:rsid w:val="00390C64"/>
    <w:rsid w:val="00392379"/>
    <w:rsid w:val="00393E72"/>
    <w:rsid w:val="00394009"/>
    <w:rsid w:val="00396438"/>
    <w:rsid w:val="00397968"/>
    <w:rsid w:val="003A2E35"/>
    <w:rsid w:val="003B136A"/>
    <w:rsid w:val="003D416A"/>
    <w:rsid w:val="003E07B0"/>
    <w:rsid w:val="003E4C58"/>
    <w:rsid w:val="003E57A6"/>
    <w:rsid w:val="003F2C60"/>
    <w:rsid w:val="004023A7"/>
    <w:rsid w:val="0040308E"/>
    <w:rsid w:val="00420870"/>
    <w:rsid w:val="00434AE3"/>
    <w:rsid w:val="00451C2A"/>
    <w:rsid w:val="00472B73"/>
    <w:rsid w:val="0048594B"/>
    <w:rsid w:val="004A0018"/>
    <w:rsid w:val="004B0D5F"/>
    <w:rsid w:val="004B5861"/>
    <w:rsid w:val="004C6763"/>
    <w:rsid w:val="004C686A"/>
    <w:rsid w:val="004F31FF"/>
    <w:rsid w:val="00510E44"/>
    <w:rsid w:val="00515D21"/>
    <w:rsid w:val="0051649F"/>
    <w:rsid w:val="00531033"/>
    <w:rsid w:val="00536724"/>
    <w:rsid w:val="0056216D"/>
    <w:rsid w:val="00585D36"/>
    <w:rsid w:val="00587542"/>
    <w:rsid w:val="005A5039"/>
    <w:rsid w:val="005D29BC"/>
    <w:rsid w:val="005F582A"/>
    <w:rsid w:val="005F5CCC"/>
    <w:rsid w:val="00603DC7"/>
    <w:rsid w:val="006111AD"/>
    <w:rsid w:val="0062198C"/>
    <w:rsid w:val="00630BDA"/>
    <w:rsid w:val="00644EF7"/>
    <w:rsid w:val="0065159D"/>
    <w:rsid w:val="00655421"/>
    <w:rsid w:val="00680DB6"/>
    <w:rsid w:val="006840FA"/>
    <w:rsid w:val="006C52C3"/>
    <w:rsid w:val="006D3A01"/>
    <w:rsid w:val="006E585B"/>
    <w:rsid w:val="006F6D6D"/>
    <w:rsid w:val="00702ED6"/>
    <w:rsid w:val="00714799"/>
    <w:rsid w:val="007319A9"/>
    <w:rsid w:val="00783250"/>
    <w:rsid w:val="007A47B0"/>
    <w:rsid w:val="007B6DDA"/>
    <w:rsid w:val="007D491D"/>
    <w:rsid w:val="007F3075"/>
    <w:rsid w:val="00820CA4"/>
    <w:rsid w:val="00835E33"/>
    <w:rsid w:val="008461C4"/>
    <w:rsid w:val="008507A9"/>
    <w:rsid w:val="00853A5F"/>
    <w:rsid w:val="008756E9"/>
    <w:rsid w:val="00875C88"/>
    <w:rsid w:val="008D25DC"/>
    <w:rsid w:val="008D2804"/>
    <w:rsid w:val="008D6670"/>
    <w:rsid w:val="008E0F7A"/>
    <w:rsid w:val="00902DFF"/>
    <w:rsid w:val="00927D68"/>
    <w:rsid w:val="009300E9"/>
    <w:rsid w:val="00954262"/>
    <w:rsid w:val="0095659E"/>
    <w:rsid w:val="009625C0"/>
    <w:rsid w:val="009654D7"/>
    <w:rsid w:val="0097412D"/>
    <w:rsid w:val="00991E12"/>
    <w:rsid w:val="00994D8F"/>
    <w:rsid w:val="00997A90"/>
    <w:rsid w:val="009A20FC"/>
    <w:rsid w:val="009A5782"/>
    <w:rsid w:val="009B0D95"/>
    <w:rsid w:val="009B3F25"/>
    <w:rsid w:val="009C3A05"/>
    <w:rsid w:val="009C71EC"/>
    <w:rsid w:val="009D1FB7"/>
    <w:rsid w:val="009F6A0A"/>
    <w:rsid w:val="009F7A3B"/>
    <w:rsid w:val="00A02DDA"/>
    <w:rsid w:val="00A11216"/>
    <w:rsid w:val="00A37A32"/>
    <w:rsid w:val="00A51809"/>
    <w:rsid w:val="00A675BB"/>
    <w:rsid w:val="00A91F76"/>
    <w:rsid w:val="00AC438F"/>
    <w:rsid w:val="00AC67FF"/>
    <w:rsid w:val="00AC78F9"/>
    <w:rsid w:val="00AD7A19"/>
    <w:rsid w:val="00AF0069"/>
    <w:rsid w:val="00AF3CB7"/>
    <w:rsid w:val="00B04E42"/>
    <w:rsid w:val="00B1594A"/>
    <w:rsid w:val="00B423ED"/>
    <w:rsid w:val="00B517A9"/>
    <w:rsid w:val="00B95CA3"/>
    <w:rsid w:val="00B97CCA"/>
    <w:rsid w:val="00BA33B5"/>
    <w:rsid w:val="00BB224F"/>
    <w:rsid w:val="00BB3054"/>
    <w:rsid w:val="00BC378F"/>
    <w:rsid w:val="00BF0AEB"/>
    <w:rsid w:val="00C3208F"/>
    <w:rsid w:val="00C40E84"/>
    <w:rsid w:val="00C44230"/>
    <w:rsid w:val="00C62F6F"/>
    <w:rsid w:val="00C8722D"/>
    <w:rsid w:val="00C90968"/>
    <w:rsid w:val="00C937F3"/>
    <w:rsid w:val="00CA1D6D"/>
    <w:rsid w:val="00CA4C38"/>
    <w:rsid w:val="00CD2434"/>
    <w:rsid w:val="00CD5DD3"/>
    <w:rsid w:val="00CF3EC6"/>
    <w:rsid w:val="00D133DC"/>
    <w:rsid w:val="00D1552A"/>
    <w:rsid w:val="00D22041"/>
    <w:rsid w:val="00D273AA"/>
    <w:rsid w:val="00D40194"/>
    <w:rsid w:val="00D86909"/>
    <w:rsid w:val="00DA1801"/>
    <w:rsid w:val="00DC5446"/>
    <w:rsid w:val="00DD461D"/>
    <w:rsid w:val="00DE4666"/>
    <w:rsid w:val="00E0122D"/>
    <w:rsid w:val="00E05BBD"/>
    <w:rsid w:val="00E21C93"/>
    <w:rsid w:val="00E25D78"/>
    <w:rsid w:val="00E370F8"/>
    <w:rsid w:val="00E4003D"/>
    <w:rsid w:val="00E43D39"/>
    <w:rsid w:val="00E505FF"/>
    <w:rsid w:val="00E51D7E"/>
    <w:rsid w:val="00E76B19"/>
    <w:rsid w:val="00E92223"/>
    <w:rsid w:val="00E97A93"/>
    <w:rsid w:val="00EE098C"/>
    <w:rsid w:val="00EF3D86"/>
    <w:rsid w:val="00EF6150"/>
    <w:rsid w:val="00F00B23"/>
    <w:rsid w:val="00F15253"/>
    <w:rsid w:val="00F33D8D"/>
    <w:rsid w:val="00F351C2"/>
    <w:rsid w:val="00F3559A"/>
    <w:rsid w:val="00F46527"/>
    <w:rsid w:val="00F55164"/>
    <w:rsid w:val="00F6034C"/>
    <w:rsid w:val="00F70081"/>
    <w:rsid w:val="00F7054B"/>
    <w:rsid w:val="00F81229"/>
    <w:rsid w:val="00F961BE"/>
    <w:rsid w:val="00FA69F2"/>
    <w:rsid w:val="00FB05BD"/>
    <w:rsid w:val="00FB77F1"/>
    <w:rsid w:val="00FC6AD7"/>
    <w:rsid w:val="00FE5E09"/>
    <w:rsid w:val="00FF7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1C2"/>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0546FC"/>
    <w:rPr>
      <w:rFonts w:ascii="Courier New" w:eastAsia="Times New Roman" w:hAnsi="Courier New"/>
      <w:sz w:val="20"/>
      <w:szCs w:val="20"/>
      <w:lang/>
    </w:rPr>
  </w:style>
  <w:style w:type="character" w:customStyle="1" w:styleId="a4">
    <w:name w:val="Текст Знак"/>
    <w:link w:val="a3"/>
    <w:rsid w:val="000546FC"/>
    <w:rPr>
      <w:rFonts w:ascii="Courier New" w:hAnsi="Courier New" w:cs="Courier New"/>
    </w:rPr>
  </w:style>
  <w:style w:type="paragraph" w:styleId="a5">
    <w:name w:val="footnote text"/>
    <w:basedOn w:val="a"/>
    <w:link w:val="a6"/>
    <w:rsid w:val="005A5039"/>
    <w:pPr>
      <w:widowControl w:val="0"/>
      <w:autoSpaceDE w:val="0"/>
      <w:autoSpaceDN w:val="0"/>
      <w:adjustRightInd w:val="0"/>
    </w:pPr>
    <w:rPr>
      <w:rFonts w:eastAsia="Times New Roman"/>
      <w:sz w:val="20"/>
      <w:szCs w:val="20"/>
    </w:rPr>
  </w:style>
  <w:style w:type="character" w:customStyle="1" w:styleId="a6">
    <w:name w:val="Текст сноски Знак"/>
    <w:basedOn w:val="a0"/>
    <w:link w:val="a5"/>
    <w:rsid w:val="005A5039"/>
  </w:style>
  <w:style w:type="character" w:styleId="a7">
    <w:name w:val="footnote reference"/>
    <w:rsid w:val="005A5039"/>
    <w:rPr>
      <w:vertAlign w:val="superscript"/>
    </w:rPr>
  </w:style>
  <w:style w:type="table" w:styleId="a8">
    <w:name w:val="Table Grid"/>
    <w:basedOn w:val="a1"/>
    <w:uiPriority w:val="59"/>
    <w:rsid w:val="005A503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link w:val="aa"/>
    <w:uiPriority w:val="99"/>
    <w:qFormat/>
    <w:rsid w:val="00587542"/>
    <w:pPr>
      <w:ind w:left="720"/>
      <w:contextualSpacing/>
      <w:jc w:val="both"/>
    </w:pPr>
    <w:rPr>
      <w:rFonts w:eastAsia="Times New Roman"/>
      <w:lang w:eastAsia="en-US"/>
    </w:rPr>
  </w:style>
  <w:style w:type="character" w:customStyle="1" w:styleId="aa">
    <w:name w:val="Абзац списка Знак"/>
    <w:link w:val="a9"/>
    <w:uiPriority w:val="99"/>
    <w:locked/>
    <w:rsid w:val="00587542"/>
    <w:rPr>
      <w:sz w:val="24"/>
      <w:szCs w:val="24"/>
      <w:lang w:eastAsia="en-US"/>
    </w:rPr>
  </w:style>
  <w:style w:type="paragraph" w:styleId="ab">
    <w:name w:val="Normal (Web)"/>
    <w:basedOn w:val="a"/>
    <w:uiPriority w:val="99"/>
    <w:unhideWhenUsed/>
    <w:rsid w:val="007319A9"/>
    <w:pPr>
      <w:spacing w:before="100" w:beforeAutospacing="1" w:after="100" w:afterAutospacing="1"/>
    </w:pPr>
    <w:rPr>
      <w:rFonts w:eastAsia="Times New Roman"/>
    </w:rPr>
  </w:style>
  <w:style w:type="character" w:customStyle="1" w:styleId="apple-converted-space">
    <w:name w:val="apple-converted-space"/>
    <w:basedOn w:val="a0"/>
    <w:rsid w:val="0025179B"/>
  </w:style>
  <w:style w:type="paragraph" w:styleId="ac">
    <w:name w:val="header"/>
    <w:basedOn w:val="a"/>
    <w:link w:val="ad"/>
    <w:rsid w:val="009625C0"/>
    <w:pPr>
      <w:tabs>
        <w:tab w:val="center" w:pos="4677"/>
        <w:tab w:val="right" w:pos="9355"/>
      </w:tabs>
    </w:pPr>
    <w:rPr>
      <w:lang/>
    </w:rPr>
  </w:style>
  <w:style w:type="character" w:customStyle="1" w:styleId="ad">
    <w:name w:val="Верхний колонтитул Знак"/>
    <w:link w:val="ac"/>
    <w:rsid w:val="009625C0"/>
    <w:rPr>
      <w:rFonts w:eastAsia="Calibri"/>
      <w:sz w:val="24"/>
      <w:szCs w:val="24"/>
    </w:rPr>
  </w:style>
  <w:style w:type="paragraph" w:styleId="ae">
    <w:name w:val="footer"/>
    <w:basedOn w:val="a"/>
    <w:link w:val="af"/>
    <w:uiPriority w:val="99"/>
    <w:rsid w:val="009625C0"/>
    <w:pPr>
      <w:tabs>
        <w:tab w:val="center" w:pos="4677"/>
        <w:tab w:val="right" w:pos="9355"/>
      </w:tabs>
    </w:pPr>
    <w:rPr>
      <w:lang/>
    </w:rPr>
  </w:style>
  <w:style w:type="character" w:customStyle="1" w:styleId="af">
    <w:name w:val="Нижний колонтитул Знак"/>
    <w:link w:val="ae"/>
    <w:uiPriority w:val="99"/>
    <w:rsid w:val="009625C0"/>
    <w:rPr>
      <w:rFonts w:eastAsia="Calibri"/>
      <w:sz w:val="24"/>
      <w:szCs w:val="24"/>
    </w:rPr>
  </w:style>
  <w:style w:type="paragraph" w:styleId="af0">
    <w:name w:val="Balloon Text"/>
    <w:basedOn w:val="a"/>
    <w:link w:val="af1"/>
    <w:rsid w:val="009B0D95"/>
    <w:rPr>
      <w:rFonts w:ascii="Tahoma" w:hAnsi="Tahoma"/>
      <w:sz w:val="16"/>
      <w:szCs w:val="16"/>
      <w:lang/>
    </w:rPr>
  </w:style>
  <w:style w:type="character" w:customStyle="1" w:styleId="af1">
    <w:name w:val="Текст выноски Знак"/>
    <w:link w:val="af0"/>
    <w:rsid w:val="009B0D9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633028">
      <w:bodyDiv w:val="1"/>
      <w:marLeft w:val="0"/>
      <w:marRight w:val="0"/>
      <w:marTop w:val="0"/>
      <w:marBottom w:val="0"/>
      <w:divBdr>
        <w:top w:val="none" w:sz="0" w:space="0" w:color="auto"/>
        <w:left w:val="none" w:sz="0" w:space="0" w:color="auto"/>
        <w:bottom w:val="none" w:sz="0" w:space="0" w:color="auto"/>
        <w:right w:val="none" w:sz="0" w:space="0" w:color="auto"/>
      </w:divBdr>
    </w:div>
    <w:div w:id="368578728">
      <w:bodyDiv w:val="1"/>
      <w:marLeft w:val="0"/>
      <w:marRight w:val="0"/>
      <w:marTop w:val="0"/>
      <w:marBottom w:val="0"/>
      <w:divBdr>
        <w:top w:val="none" w:sz="0" w:space="0" w:color="auto"/>
        <w:left w:val="none" w:sz="0" w:space="0" w:color="auto"/>
        <w:bottom w:val="none" w:sz="0" w:space="0" w:color="auto"/>
        <w:right w:val="none" w:sz="0" w:space="0" w:color="auto"/>
      </w:divBdr>
    </w:div>
    <w:div w:id="866063064">
      <w:bodyDiv w:val="1"/>
      <w:marLeft w:val="0"/>
      <w:marRight w:val="0"/>
      <w:marTop w:val="0"/>
      <w:marBottom w:val="0"/>
      <w:divBdr>
        <w:top w:val="none" w:sz="0" w:space="0" w:color="auto"/>
        <w:left w:val="none" w:sz="0" w:space="0" w:color="auto"/>
        <w:bottom w:val="none" w:sz="0" w:space="0" w:color="auto"/>
        <w:right w:val="none" w:sz="0" w:space="0" w:color="auto"/>
      </w:divBdr>
    </w:div>
    <w:div w:id="1118646727">
      <w:bodyDiv w:val="1"/>
      <w:marLeft w:val="0"/>
      <w:marRight w:val="0"/>
      <w:marTop w:val="0"/>
      <w:marBottom w:val="0"/>
      <w:divBdr>
        <w:top w:val="none" w:sz="0" w:space="0" w:color="auto"/>
        <w:left w:val="none" w:sz="0" w:space="0" w:color="auto"/>
        <w:bottom w:val="none" w:sz="0" w:space="0" w:color="auto"/>
        <w:right w:val="none" w:sz="0" w:space="0" w:color="auto"/>
      </w:divBdr>
    </w:div>
    <w:div w:id="1127503094">
      <w:bodyDiv w:val="1"/>
      <w:marLeft w:val="0"/>
      <w:marRight w:val="0"/>
      <w:marTop w:val="0"/>
      <w:marBottom w:val="0"/>
      <w:divBdr>
        <w:top w:val="none" w:sz="0" w:space="0" w:color="auto"/>
        <w:left w:val="none" w:sz="0" w:space="0" w:color="auto"/>
        <w:bottom w:val="none" w:sz="0" w:space="0" w:color="auto"/>
        <w:right w:val="none" w:sz="0" w:space="0" w:color="auto"/>
      </w:divBdr>
    </w:div>
    <w:div w:id="1871383059">
      <w:bodyDiv w:val="1"/>
      <w:marLeft w:val="0"/>
      <w:marRight w:val="0"/>
      <w:marTop w:val="0"/>
      <w:marBottom w:val="0"/>
      <w:divBdr>
        <w:top w:val="none" w:sz="0" w:space="0" w:color="auto"/>
        <w:left w:val="none" w:sz="0" w:space="0" w:color="auto"/>
        <w:bottom w:val="none" w:sz="0" w:space="0" w:color="auto"/>
        <w:right w:val="none" w:sz="0" w:space="0" w:color="auto"/>
      </w:divBdr>
    </w:div>
    <w:div w:id="1997415074">
      <w:bodyDiv w:val="1"/>
      <w:marLeft w:val="0"/>
      <w:marRight w:val="0"/>
      <w:marTop w:val="0"/>
      <w:marBottom w:val="0"/>
      <w:divBdr>
        <w:top w:val="none" w:sz="0" w:space="0" w:color="auto"/>
        <w:left w:val="none" w:sz="0" w:space="0" w:color="auto"/>
        <w:bottom w:val="none" w:sz="0" w:space="0" w:color="auto"/>
        <w:right w:val="none" w:sz="0" w:space="0" w:color="auto"/>
      </w:divBdr>
    </w:div>
    <w:div w:id="21301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DDCD-4F71-4802-86C3-0F9967C8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7747</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Организация</Company>
  <LinksUpToDate>false</LinksUpToDate>
  <CharactersWithSpaces>51808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kelena</dc:creator>
  <cp:lastModifiedBy>User</cp:lastModifiedBy>
  <cp:revision>2</cp:revision>
  <cp:lastPrinted>2017-11-08T13:26:00Z</cp:lastPrinted>
  <dcterms:created xsi:type="dcterms:W3CDTF">2017-12-05T08:01:00Z</dcterms:created>
  <dcterms:modified xsi:type="dcterms:W3CDTF">2017-12-05T08:01:00Z</dcterms:modified>
</cp:coreProperties>
</file>